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4C6" w:rsidRPr="007764C6" w:rsidRDefault="007764C6" w:rsidP="007764C6">
      <w:pPr>
        <w:wordWrap w:val="0"/>
        <w:jc w:val="right"/>
        <w:rPr>
          <w:sz w:val="32"/>
          <w:szCs w:val="32"/>
          <w:bdr w:val="single" w:sz="4" w:space="0" w:color="auto"/>
        </w:rPr>
      </w:pPr>
      <w:r w:rsidRPr="007764C6">
        <w:rPr>
          <w:sz w:val="32"/>
          <w:szCs w:val="32"/>
          <w:bdr w:val="single" w:sz="4" w:space="0" w:color="auto"/>
        </w:rPr>
        <w:t>附件</w:t>
      </w:r>
      <w:r w:rsidR="001A7506">
        <w:rPr>
          <w:sz w:val="32"/>
          <w:szCs w:val="32"/>
          <w:bdr w:val="single" w:sz="4" w:space="0" w:color="auto"/>
        </w:rPr>
        <w:t>一</w:t>
      </w:r>
    </w:p>
    <w:p w:rsidR="00BC621E" w:rsidRDefault="007764C6" w:rsidP="007764C6">
      <w:pPr>
        <w:pStyle w:val="a3"/>
        <w:numPr>
          <w:ilvl w:val="0"/>
          <w:numId w:val="1"/>
        </w:numPr>
        <w:ind w:leftChars="0"/>
      </w:pPr>
      <w:r w:rsidRPr="007764C6">
        <w:rPr>
          <w:rFonts w:hint="eastAsia"/>
        </w:rPr>
        <w:t>概括授權公開播送使用報酬費率</w:t>
      </w:r>
    </w:p>
    <w:p w:rsidR="007764C6" w:rsidRDefault="007764C6" w:rsidP="007764C6">
      <w:pPr>
        <w:pStyle w:val="a3"/>
      </w:pPr>
      <w:r>
        <w:rPr>
          <w:rFonts w:hint="eastAsia"/>
        </w:rPr>
        <w:t>無線廣播電台</w:t>
      </w:r>
    </w:p>
    <w:p w:rsidR="007764C6" w:rsidRDefault="007764C6" w:rsidP="007764C6">
      <w:pPr>
        <w:pStyle w:val="a3"/>
      </w:pPr>
      <w:r>
        <w:rPr>
          <w:rFonts w:hint="eastAsia"/>
        </w:rPr>
        <w:t xml:space="preserve"> </w:t>
      </w:r>
      <w:r>
        <w:rPr>
          <w:rFonts w:hint="eastAsia"/>
        </w:rPr>
        <w:t>一、營利性電臺</w:t>
      </w:r>
      <w:r>
        <w:rPr>
          <w:rFonts w:hint="eastAsia"/>
        </w:rPr>
        <w:t xml:space="preserve"> </w:t>
      </w:r>
    </w:p>
    <w:p w:rsidR="007764C6" w:rsidRDefault="007764C6" w:rsidP="007764C6">
      <w:pPr>
        <w:pStyle w:val="a3"/>
      </w:pPr>
      <w:r>
        <w:rPr>
          <w:rFonts w:hint="eastAsia"/>
        </w:rPr>
        <w:t xml:space="preserve">    (</w:t>
      </w:r>
      <w:r>
        <w:rPr>
          <w:rFonts w:hint="eastAsia"/>
        </w:rPr>
        <w:t>一</w:t>
      </w:r>
      <w:r>
        <w:rPr>
          <w:rFonts w:hint="eastAsia"/>
        </w:rPr>
        <w:t xml:space="preserve">) </w:t>
      </w:r>
      <w:r>
        <w:rPr>
          <w:rFonts w:hint="eastAsia"/>
        </w:rPr>
        <w:t>全國性廣播電臺</w:t>
      </w:r>
    </w:p>
    <w:p w:rsidR="007764C6" w:rsidRDefault="007764C6" w:rsidP="007764C6">
      <w:pPr>
        <w:pStyle w:val="a3"/>
      </w:pPr>
      <w:r>
        <w:rPr>
          <w:rFonts w:hint="eastAsia"/>
        </w:rPr>
        <w:t xml:space="preserve">        1</w:t>
      </w:r>
      <w:r>
        <w:rPr>
          <w:rFonts w:hint="eastAsia"/>
        </w:rPr>
        <w:t>、全國性調頻網：每一廣播網</w:t>
      </w:r>
      <w:r>
        <w:rPr>
          <w:rFonts w:hint="eastAsia"/>
        </w:rPr>
        <w:t>70</w:t>
      </w:r>
      <w:r>
        <w:rPr>
          <w:rFonts w:hint="eastAsia"/>
        </w:rPr>
        <w:t>萬元。</w:t>
      </w:r>
    </w:p>
    <w:p w:rsidR="007764C6" w:rsidRDefault="007764C6" w:rsidP="007764C6">
      <w:pPr>
        <w:pStyle w:val="a3"/>
      </w:pPr>
      <w:r>
        <w:rPr>
          <w:rFonts w:hint="eastAsia"/>
        </w:rPr>
        <w:t xml:space="preserve">        2</w:t>
      </w:r>
      <w:r>
        <w:rPr>
          <w:rFonts w:hint="eastAsia"/>
        </w:rPr>
        <w:t>、全國性調幅網：每一廣播網</w:t>
      </w:r>
      <w:r>
        <w:rPr>
          <w:rFonts w:hint="eastAsia"/>
        </w:rPr>
        <w:t>35</w:t>
      </w:r>
      <w:r>
        <w:rPr>
          <w:rFonts w:hint="eastAsia"/>
        </w:rPr>
        <w:t>萬元。</w:t>
      </w:r>
    </w:p>
    <w:p w:rsidR="007764C6" w:rsidRDefault="007764C6" w:rsidP="007764C6">
      <w:pPr>
        <w:pStyle w:val="a3"/>
        <w:ind w:leftChars="0"/>
      </w:pPr>
      <w:r>
        <w:rPr>
          <w:rFonts w:hint="eastAsia"/>
        </w:rPr>
        <w:t xml:space="preserve">    (</w:t>
      </w:r>
      <w:r>
        <w:rPr>
          <w:rFonts w:hint="eastAsia"/>
        </w:rPr>
        <w:t>二</w:t>
      </w:r>
      <w:r>
        <w:rPr>
          <w:rFonts w:hint="eastAsia"/>
        </w:rPr>
        <w:t xml:space="preserve">) </w:t>
      </w:r>
      <w:r>
        <w:rPr>
          <w:rFonts w:hint="eastAsia"/>
        </w:rPr>
        <w:t>中、小功率調頻廣播電臺與調幅廣播電臺如下</w:t>
      </w:r>
      <w:r>
        <w:rPr>
          <w:rFonts w:hint="eastAsia"/>
        </w:rPr>
        <w:t>(</w:t>
      </w:r>
      <w:r>
        <w:rPr>
          <w:rFonts w:hint="eastAsia"/>
        </w:rPr>
        <w:t>本費率</w:t>
      </w:r>
      <w:bookmarkStart w:id="0" w:name="_GoBack"/>
      <w:bookmarkEnd w:id="0"/>
      <w:r>
        <w:rPr>
          <w:rFonts w:hint="eastAsia"/>
        </w:rPr>
        <w:t>公告日</w:t>
      </w:r>
      <w:r>
        <w:rPr>
          <w:rFonts w:hint="eastAsia"/>
        </w:rPr>
        <w:t>102</w:t>
      </w:r>
      <w:r>
        <w:rPr>
          <w:rFonts w:hint="eastAsia"/>
        </w:rPr>
        <w:t>年</w:t>
      </w:r>
      <w:r>
        <w:rPr>
          <w:rFonts w:hint="eastAsia"/>
        </w:rPr>
        <w:t>11</w:t>
      </w:r>
      <w:r>
        <w:rPr>
          <w:rFonts w:hint="eastAsia"/>
        </w:rPr>
        <w:t>月</w:t>
      </w:r>
      <w:r>
        <w:rPr>
          <w:rFonts w:hint="eastAsia"/>
        </w:rPr>
        <w:t>28</w:t>
      </w:r>
      <w:r>
        <w:rPr>
          <w:rFonts w:hint="eastAsia"/>
        </w:rPr>
        <w:t>日，</w:t>
      </w:r>
      <w:r>
        <w:rPr>
          <w:rFonts w:hint="eastAsia"/>
        </w:rPr>
        <w:t>103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rPr>
          <w:rFonts w:hint="eastAsia"/>
        </w:rPr>
        <w:t>日起實施</w:t>
      </w:r>
      <w:r>
        <w:rPr>
          <w:rFonts w:hint="eastAsia"/>
        </w:rPr>
        <w:t>):</w:t>
      </w:r>
    </w:p>
    <w:p w:rsidR="007764C6" w:rsidRDefault="007764C6" w:rsidP="007764C6">
      <w:pPr>
        <w:pStyle w:val="a3"/>
        <w:ind w:leftChars="0"/>
      </w:pPr>
    </w:p>
    <w:tbl>
      <w:tblPr>
        <w:tblW w:w="9000" w:type="dxa"/>
        <w:tblBorders>
          <w:top w:val="outset" w:sz="6" w:space="0" w:color="808080"/>
          <w:left w:val="outset" w:sz="6" w:space="0" w:color="808080"/>
          <w:bottom w:val="outset" w:sz="6" w:space="0" w:color="808080"/>
          <w:right w:val="outset" w:sz="6" w:space="0" w:color="80808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5"/>
        <w:gridCol w:w="1090"/>
        <w:gridCol w:w="1546"/>
        <w:gridCol w:w="1091"/>
        <w:gridCol w:w="909"/>
        <w:gridCol w:w="2819"/>
      </w:tblGrid>
      <w:tr w:rsidR="007764C6" w:rsidRPr="007764C6" w:rsidTr="007764C6">
        <w:trPr>
          <w:trHeight w:val="330"/>
        </w:trPr>
        <w:tc>
          <w:tcPr>
            <w:tcW w:w="85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地區</w:t>
            </w:r>
          </w:p>
        </w:tc>
        <w:tc>
          <w:tcPr>
            <w:tcW w:w="600" w:type="pct"/>
            <w:vMerge w:val="restart"/>
            <w:tcBorders>
              <w:top w:val="single" w:sz="4" w:space="0" w:color="auto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屬性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使用報酬金額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(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每一頻道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/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每年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)</w:t>
            </w:r>
          </w:p>
        </w:tc>
        <w:tc>
          <w:tcPr>
            <w:tcW w:w="1550" w:type="pct"/>
            <w:vMerge w:val="restart"/>
            <w:tcBorders>
              <w:top w:val="single" w:sz="4" w:space="0" w:color="auto"/>
              <w:left w:val="nil"/>
              <w:bottom w:val="single" w:sz="4" w:space="0" w:color="808080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表格說明</w:t>
            </w:r>
          </w:p>
        </w:tc>
      </w:tr>
      <w:tr w:rsidR="007764C6" w:rsidRPr="007764C6" w:rsidTr="007764C6">
        <w:trPr>
          <w:trHeight w:val="886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中功率調頻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（乙類）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小功率調頻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（甲類）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調幅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(AM)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850" w:type="pct"/>
            <w:vMerge w:val="restart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台北地區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  <w:t>(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台北市與新北市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)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音樂台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300,000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75,000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105,000</w:t>
            </w:r>
          </w:p>
        </w:tc>
        <w:tc>
          <w:tcPr>
            <w:tcW w:w="1550" w:type="pct"/>
            <w:vMerge w:val="restart"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 xml:space="preserve">1.    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地區：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廣播電臺所在之地區縣市，係以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NCC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核予廣播電臺發射地址認定。</w:t>
            </w:r>
          </w:p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 xml:space="preserve">　</w:t>
            </w:r>
          </w:p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 xml:space="preserve">2.  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屬性：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  <w:t xml:space="preserve">(1)     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音樂台為全台節目以音樂播歌為主，節目內容占全台節目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2/3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以上者屬之。</w:t>
            </w:r>
          </w:p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 xml:space="preserve">(2)     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綜合台節目含各類綜合內容，音樂相關節目內容占全台節目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1/3-2/3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者屬之。</w:t>
            </w:r>
          </w:p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 xml:space="preserve">(3) 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商業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/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談話台係指以商品銷售或談話性節目為主，較少使用音樂，音樂相關節目內容低於全台節目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1/3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者屬之。</w:t>
            </w: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綜合台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240,000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60,000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84,000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商業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/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談話台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180,000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45,000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63,000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850" w:type="pct"/>
            <w:vMerge w:val="restart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台中市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台南市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高雄市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桃園縣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彰化縣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音樂台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150,000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37,500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52,500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綜合台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120,000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30,000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42,000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商業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/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談話台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90,000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22,500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31,500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850" w:type="pct"/>
            <w:vMerge w:val="restart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基隆市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新竹縣市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宜蘭縣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苗栗縣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南投縣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雲林縣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嘉義縣市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屏東縣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花蓮縣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音樂台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100,000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25,000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35,000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綜合台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80,000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20,000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28,000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商業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/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談話台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60,000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15,000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21,000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850" w:type="pct"/>
            <w:vMerge w:val="restart"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台東縣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澎湖縣</w:t>
            </w:r>
          </w:p>
          <w:p w:rsidR="007764C6" w:rsidRPr="007764C6" w:rsidRDefault="007764C6" w:rsidP="007764C6">
            <w:pPr>
              <w:widowControl/>
              <w:spacing w:line="400" w:lineRule="exac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金門縣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br/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連江縣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音樂台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50,000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12,500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17,500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808080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綜合台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40,000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10,000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14,000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808080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  <w:tr w:rsidR="007764C6" w:rsidRPr="007764C6" w:rsidTr="007764C6">
        <w:trPr>
          <w:trHeight w:val="33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808080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商業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/</w:t>
            </w: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談話台</w:t>
            </w:r>
          </w:p>
        </w:tc>
        <w:tc>
          <w:tcPr>
            <w:tcW w:w="850" w:type="pct"/>
            <w:tcBorders>
              <w:top w:val="nil"/>
              <w:left w:val="nil"/>
              <w:bottom w:val="single" w:sz="4" w:space="0" w:color="auto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30,000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7,500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808080"/>
            </w:tcBorders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7764C6" w:rsidRPr="007764C6" w:rsidRDefault="007764C6" w:rsidP="007764C6">
            <w:pPr>
              <w:widowControl/>
              <w:spacing w:before="100" w:beforeAutospacing="1" w:after="100" w:afterAutospacing="1" w:line="300" w:lineRule="atLeast"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  <w:r w:rsidRPr="007764C6"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  <w:t>10,500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764C6" w:rsidRPr="007764C6" w:rsidRDefault="007764C6" w:rsidP="007764C6">
            <w:pPr>
              <w:widowControl/>
              <w:rPr>
                <w:rFonts w:ascii="Arial" w:eastAsia="新細明體" w:hAnsi="Arial" w:cs="Arial"/>
                <w:color w:val="666666"/>
                <w:kern w:val="0"/>
                <w:sz w:val="18"/>
                <w:szCs w:val="18"/>
              </w:rPr>
            </w:pPr>
          </w:p>
        </w:tc>
      </w:tr>
    </w:tbl>
    <w:p w:rsidR="007764C6" w:rsidRDefault="007764C6" w:rsidP="007764C6">
      <w:pPr>
        <w:pStyle w:val="a3"/>
        <w:ind w:leftChars="0"/>
      </w:pPr>
    </w:p>
    <w:p w:rsidR="007764C6" w:rsidRDefault="007764C6" w:rsidP="007764C6">
      <w:pPr>
        <w:pStyle w:val="a3"/>
        <w:ind w:leftChars="0"/>
      </w:pPr>
      <w:r w:rsidRPr="007764C6">
        <w:rPr>
          <w:rFonts w:hint="eastAsia"/>
        </w:rPr>
        <w:lastRenderedPageBreak/>
        <w:t>(</w:t>
      </w:r>
      <w:r w:rsidRPr="007764C6">
        <w:rPr>
          <w:rFonts w:hint="eastAsia"/>
        </w:rPr>
        <w:t>三</w:t>
      </w:r>
      <w:r w:rsidRPr="007764C6">
        <w:rPr>
          <w:rFonts w:hint="eastAsia"/>
        </w:rPr>
        <w:t>)</w:t>
      </w:r>
      <w:r w:rsidRPr="007764C6">
        <w:rPr>
          <w:rFonts w:hint="eastAsia"/>
        </w:rPr>
        <w:t>調幅廣播電臺之分頻</w:t>
      </w:r>
      <w:r w:rsidRPr="007764C6">
        <w:rPr>
          <w:rFonts w:hint="eastAsia"/>
        </w:rPr>
        <w:t>(</w:t>
      </w:r>
      <w:r w:rsidRPr="007764C6">
        <w:rPr>
          <w:rFonts w:hint="eastAsia"/>
        </w:rPr>
        <w:t>轉播臺</w:t>
      </w:r>
      <w:r w:rsidRPr="007764C6">
        <w:rPr>
          <w:rFonts w:hint="eastAsia"/>
        </w:rPr>
        <w:t>)</w:t>
      </w:r>
      <w:r w:rsidRPr="007764C6">
        <w:rPr>
          <w:rFonts w:hint="eastAsia"/>
        </w:rPr>
        <w:t>：</w:t>
      </w:r>
      <w:r w:rsidRPr="007764C6">
        <w:rPr>
          <w:rFonts w:hint="eastAsia"/>
        </w:rPr>
        <w:t>(</w:t>
      </w:r>
      <w:r w:rsidRPr="007764C6">
        <w:rPr>
          <w:rFonts w:hint="eastAsia"/>
        </w:rPr>
        <w:t>本費率公告日</w:t>
      </w:r>
      <w:r w:rsidRPr="007764C6">
        <w:rPr>
          <w:rFonts w:hint="eastAsia"/>
        </w:rPr>
        <w:t>102</w:t>
      </w:r>
      <w:r w:rsidRPr="007764C6">
        <w:rPr>
          <w:rFonts w:hint="eastAsia"/>
        </w:rPr>
        <w:t>年</w:t>
      </w:r>
      <w:r w:rsidRPr="007764C6">
        <w:rPr>
          <w:rFonts w:hint="eastAsia"/>
        </w:rPr>
        <w:t>11</w:t>
      </w:r>
      <w:r w:rsidRPr="007764C6">
        <w:rPr>
          <w:rFonts w:hint="eastAsia"/>
        </w:rPr>
        <w:t>月</w:t>
      </w:r>
      <w:r w:rsidRPr="007764C6">
        <w:rPr>
          <w:rFonts w:hint="eastAsia"/>
        </w:rPr>
        <w:t>28</w:t>
      </w:r>
      <w:r w:rsidRPr="007764C6">
        <w:rPr>
          <w:rFonts w:hint="eastAsia"/>
        </w:rPr>
        <w:t>日</w:t>
      </w:r>
      <w:r w:rsidRPr="007764C6">
        <w:rPr>
          <w:rFonts w:hint="eastAsia"/>
        </w:rPr>
        <w:t>)</w:t>
      </w:r>
      <w:r w:rsidRPr="007764C6">
        <w:rPr>
          <w:rFonts w:hint="eastAsia"/>
        </w:rPr>
        <w:t>關於營利性調幅廣播電臺分頻</w:t>
      </w:r>
      <w:r w:rsidRPr="007764C6">
        <w:rPr>
          <w:rFonts w:hint="eastAsia"/>
        </w:rPr>
        <w:t>(</w:t>
      </w:r>
      <w:r w:rsidRPr="007764C6">
        <w:rPr>
          <w:rFonts w:hint="eastAsia"/>
        </w:rPr>
        <w:t>轉播</w:t>
      </w:r>
      <w:r w:rsidRPr="007764C6">
        <w:rPr>
          <w:rFonts w:hint="eastAsia"/>
        </w:rPr>
        <w:t xml:space="preserve">  </w:t>
      </w:r>
      <w:r w:rsidRPr="007764C6">
        <w:rPr>
          <w:rFonts w:hint="eastAsia"/>
        </w:rPr>
        <w:t>臺</w:t>
      </w:r>
      <w:r w:rsidRPr="007764C6">
        <w:rPr>
          <w:rFonts w:hint="eastAsia"/>
        </w:rPr>
        <w:t>)</w:t>
      </w:r>
      <w:r w:rsidRPr="007764C6">
        <w:rPr>
          <w:rFonts w:hint="eastAsia"/>
        </w:rPr>
        <w:t>每頻道之公開播送使用報酬，係以其主頻</w:t>
      </w:r>
      <w:r w:rsidRPr="007764C6">
        <w:rPr>
          <w:rFonts w:hint="eastAsia"/>
        </w:rPr>
        <w:t>(</w:t>
      </w:r>
      <w:r w:rsidRPr="007764C6">
        <w:rPr>
          <w:rFonts w:hint="eastAsia"/>
        </w:rPr>
        <w:t>主播臺</w:t>
      </w:r>
      <w:r w:rsidRPr="007764C6">
        <w:rPr>
          <w:rFonts w:hint="eastAsia"/>
        </w:rPr>
        <w:t>)</w:t>
      </w:r>
      <w:r w:rsidRPr="007764C6">
        <w:rPr>
          <w:rFonts w:hint="eastAsia"/>
        </w:rPr>
        <w:t>每頻道使用報酬之二分之一為計算。</w:t>
      </w:r>
    </w:p>
    <w:p w:rsidR="007764C6" w:rsidRDefault="007764C6" w:rsidP="007764C6">
      <w:pPr>
        <w:pStyle w:val="a3"/>
      </w:pPr>
      <w:r>
        <w:rPr>
          <w:rFonts w:hint="eastAsia"/>
        </w:rPr>
        <w:t>(</w:t>
      </w:r>
      <w:r>
        <w:rPr>
          <w:rFonts w:hint="eastAsia"/>
        </w:rPr>
        <w:t>四</w:t>
      </w:r>
      <w:r>
        <w:rPr>
          <w:rFonts w:hint="eastAsia"/>
        </w:rPr>
        <w:t xml:space="preserve">) </w:t>
      </w:r>
      <w:r>
        <w:rPr>
          <w:rFonts w:hint="eastAsia"/>
        </w:rPr>
        <w:t>單曲授權（限已確認使用曲目者）：以每首每次各新台幣</w:t>
      </w:r>
      <w:r>
        <w:rPr>
          <w:rFonts w:hint="eastAsia"/>
        </w:rPr>
        <w:t>7,200</w:t>
      </w:r>
      <w:r>
        <w:rPr>
          <w:rFonts w:hint="eastAsia"/>
        </w:rPr>
        <w:t>元計算。</w:t>
      </w:r>
    </w:p>
    <w:p w:rsidR="007764C6" w:rsidRDefault="007764C6" w:rsidP="007764C6">
      <w:pPr>
        <w:pStyle w:val="a3"/>
      </w:pP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</w:t>
      </w:r>
      <w:r>
        <w:rPr>
          <w:rFonts w:hint="eastAsia"/>
        </w:rPr>
        <w:t>二、</w:t>
      </w:r>
      <w:r>
        <w:rPr>
          <w:rFonts w:hint="eastAsia"/>
        </w:rPr>
        <w:t xml:space="preserve"> </w:t>
      </w:r>
      <w:r>
        <w:rPr>
          <w:rFonts w:hint="eastAsia"/>
        </w:rPr>
        <w:t>文化、教育之公益性及政府所屬頻道：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(</w:t>
      </w:r>
      <w:r>
        <w:rPr>
          <w:rFonts w:hint="eastAsia"/>
        </w:rPr>
        <w:t>一</w:t>
      </w:r>
      <w:r>
        <w:rPr>
          <w:rFonts w:hint="eastAsia"/>
        </w:rPr>
        <w:t xml:space="preserve">) </w:t>
      </w:r>
      <w:r>
        <w:rPr>
          <w:rFonts w:hint="eastAsia"/>
        </w:rPr>
        <w:t>有營利行為者，其使用報酬率如下：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1</w:t>
      </w:r>
      <w:r>
        <w:rPr>
          <w:rFonts w:hint="eastAsia"/>
        </w:rPr>
        <w:t>、</w:t>
      </w:r>
      <w:r>
        <w:rPr>
          <w:rFonts w:hint="eastAsia"/>
        </w:rPr>
        <w:t xml:space="preserve"> </w:t>
      </w:r>
      <w:r>
        <w:rPr>
          <w:rFonts w:hint="eastAsia"/>
        </w:rPr>
        <w:t>全國性調頻網：</w:t>
      </w:r>
      <w:r>
        <w:rPr>
          <w:rFonts w:hint="eastAsia"/>
        </w:rPr>
        <w:t>600,000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2</w:t>
      </w:r>
      <w:r>
        <w:rPr>
          <w:rFonts w:hint="eastAsia"/>
        </w:rPr>
        <w:t>、</w:t>
      </w:r>
      <w:r>
        <w:rPr>
          <w:rFonts w:hint="eastAsia"/>
        </w:rPr>
        <w:t xml:space="preserve"> </w:t>
      </w:r>
      <w:r>
        <w:rPr>
          <w:rFonts w:hint="eastAsia"/>
        </w:rPr>
        <w:t>全國性調幅網：</w:t>
      </w:r>
      <w:r>
        <w:rPr>
          <w:rFonts w:hint="eastAsia"/>
        </w:rPr>
        <w:t>300,000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3</w:t>
      </w:r>
      <w:r>
        <w:rPr>
          <w:rFonts w:hint="eastAsia"/>
        </w:rPr>
        <w:t>、</w:t>
      </w:r>
      <w:r>
        <w:rPr>
          <w:rFonts w:hint="eastAsia"/>
        </w:rPr>
        <w:t xml:space="preserve"> </w:t>
      </w:r>
      <w:r>
        <w:rPr>
          <w:rFonts w:hint="eastAsia"/>
        </w:rPr>
        <w:t>地方性調頻臺：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    (1)</w:t>
      </w:r>
      <w:r>
        <w:rPr>
          <w:rFonts w:hint="eastAsia"/>
        </w:rPr>
        <w:t>大功率</w:t>
      </w:r>
      <w:r>
        <w:rPr>
          <w:rFonts w:hint="eastAsia"/>
        </w:rPr>
        <w:t>(</w:t>
      </w:r>
      <w:r>
        <w:rPr>
          <w:rFonts w:hint="eastAsia"/>
        </w:rPr>
        <w:t>丙類</w:t>
      </w:r>
      <w:r>
        <w:rPr>
          <w:rFonts w:hint="eastAsia"/>
        </w:rPr>
        <w:t>)</w:t>
      </w:r>
      <w:r>
        <w:rPr>
          <w:rFonts w:hint="eastAsia"/>
        </w:rPr>
        <w:t>頻道：</w:t>
      </w:r>
      <w:r>
        <w:rPr>
          <w:rFonts w:hint="eastAsia"/>
        </w:rPr>
        <w:t>175,000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    (2)</w:t>
      </w:r>
      <w:r>
        <w:rPr>
          <w:rFonts w:hint="eastAsia"/>
        </w:rPr>
        <w:t>中功率</w:t>
      </w:r>
      <w:r>
        <w:rPr>
          <w:rFonts w:hint="eastAsia"/>
        </w:rPr>
        <w:t>(</w:t>
      </w:r>
      <w:r>
        <w:rPr>
          <w:rFonts w:hint="eastAsia"/>
        </w:rPr>
        <w:t>乙類</w:t>
      </w:r>
      <w:r>
        <w:rPr>
          <w:rFonts w:hint="eastAsia"/>
        </w:rPr>
        <w:t>)</w:t>
      </w:r>
      <w:r>
        <w:rPr>
          <w:rFonts w:hint="eastAsia"/>
        </w:rPr>
        <w:t>頻道：</w:t>
      </w:r>
      <w:r>
        <w:rPr>
          <w:rFonts w:hint="eastAsia"/>
        </w:rPr>
        <w:t>100,000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    (3)</w:t>
      </w:r>
      <w:r>
        <w:rPr>
          <w:rFonts w:hint="eastAsia"/>
        </w:rPr>
        <w:t>小功率</w:t>
      </w:r>
      <w:r>
        <w:rPr>
          <w:rFonts w:hint="eastAsia"/>
        </w:rPr>
        <w:t>(</w:t>
      </w:r>
      <w:r>
        <w:rPr>
          <w:rFonts w:hint="eastAsia"/>
        </w:rPr>
        <w:t>甲類</w:t>
      </w:r>
      <w:r>
        <w:rPr>
          <w:rFonts w:hint="eastAsia"/>
        </w:rPr>
        <w:t>)</w:t>
      </w:r>
      <w:r>
        <w:rPr>
          <w:rFonts w:hint="eastAsia"/>
        </w:rPr>
        <w:t>頻道：</w:t>
      </w:r>
      <w:r>
        <w:rPr>
          <w:rFonts w:hint="eastAsia"/>
        </w:rPr>
        <w:t>25,000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4</w:t>
      </w:r>
      <w:r>
        <w:rPr>
          <w:rFonts w:hint="eastAsia"/>
        </w:rPr>
        <w:t>、地方性調幅臺：</w:t>
      </w:r>
      <w:r>
        <w:rPr>
          <w:rFonts w:hint="eastAsia"/>
        </w:rPr>
        <w:t>50,000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(</w:t>
      </w:r>
      <w:r>
        <w:rPr>
          <w:rFonts w:hint="eastAsia"/>
        </w:rPr>
        <w:t>二</w:t>
      </w:r>
      <w:r>
        <w:rPr>
          <w:rFonts w:hint="eastAsia"/>
        </w:rPr>
        <w:t>)</w:t>
      </w:r>
      <w:r>
        <w:rPr>
          <w:rFonts w:hint="eastAsia"/>
        </w:rPr>
        <w:t>無營利行為者，其使用報酬率如下：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1</w:t>
      </w:r>
      <w:r>
        <w:rPr>
          <w:rFonts w:hint="eastAsia"/>
        </w:rPr>
        <w:t>、全國性調頻網：</w:t>
      </w:r>
      <w:r>
        <w:rPr>
          <w:rFonts w:hint="eastAsia"/>
        </w:rPr>
        <w:t>120,000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2</w:t>
      </w:r>
      <w:r>
        <w:rPr>
          <w:rFonts w:hint="eastAsia"/>
        </w:rPr>
        <w:t>、全國性調幅網：</w:t>
      </w:r>
      <w:r>
        <w:rPr>
          <w:rFonts w:hint="eastAsia"/>
        </w:rPr>
        <w:t>60,000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3</w:t>
      </w:r>
      <w:r>
        <w:rPr>
          <w:rFonts w:hint="eastAsia"/>
        </w:rPr>
        <w:t>、地方性調頻臺：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    (1)</w:t>
      </w:r>
      <w:r>
        <w:rPr>
          <w:rFonts w:hint="eastAsia"/>
        </w:rPr>
        <w:t>大功率</w:t>
      </w:r>
      <w:r>
        <w:rPr>
          <w:rFonts w:hint="eastAsia"/>
        </w:rPr>
        <w:t>(</w:t>
      </w:r>
      <w:r>
        <w:rPr>
          <w:rFonts w:hint="eastAsia"/>
        </w:rPr>
        <w:t>丙類</w:t>
      </w:r>
      <w:r>
        <w:rPr>
          <w:rFonts w:hint="eastAsia"/>
        </w:rPr>
        <w:t>)</w:t>
      </w:r>
      <w:r>
        <w:rPr>
          <w:rFonts w:hint="eastAsia"/>
        </w:rPr>
        <w:t>頻道：</w:t>
      </w:r>
      <w:r>
        <w:rPr>
          <w:rFonts w:hint="eastAsia"/>
        </w:rPr>
        <w:t>35,000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    (2)</w:t>
      </w:r>
      <w:r>
        <w:rPr>
          <w:rFonts w:hint="eastAsia"/>
        </w:rPr>
        <w:t>中功率</w:t>
      </w:r>
      <w:r>
        <w:rPr>
          <w:rFonts w:hint="eastAsia"/>
        </w:rPr>
        <w:t>(</w:t>
      </w:r>
      <w:r>
        <w:rPr>
          <w:rFonts w:hint="eastAsia"/>
        </w:rPr>
        <w:t>乙類</w:t>
      </w:r>
      <w:r>
        <w:rPr>
          <w:rFonts w:hint="eastAsia"/>
        </w:rPr>
        <w:t>)</w:t>
      </w:r>
      <w:r>
        <w:rPr>
          <w:rFonts w:hint="eastAsia"/>
        </w:rPr>
        <w:t>頻道：</w:t>
      </w:r>
      <w:r>
        <w:rPr>
          <w:rFonts w:hint="eastAsia"/>
        </w:rPr>
        <w:t>20,000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    (3)</w:t>
      </w:r>
      <w:r>
        <w:rPr>
          <w:rFonts w:hint="eastAsia"/>
        </w:rPr>
        <w:t>小功率</w:t>
      </w:r>
      <w:r>
        <w:rPr>
          <w:rFonts w:hint="eastAsia"/>
        </w:rPr>
        <w:t>(</w:t>
      </w:r>
      <w:r>
        <w:rPr>
          <w:rFonts w:hint="eastAsia"/>
        </w:rPr>
        <w:t>甲類</w:t>
      </w:r>
      <w:r>
        <w:rPr>
          <w:rFonts w:hint="eastAsia"/>
        </w:rPr>
        <w:t>)</w:t>
      </w:r>
      <w:r>
        <w:rPr>
          <w:rFonts w:hint="eastAsia"/>
        </w:rPr>
        <w:t>頻道：</w:t>
      </w:r>
      <w:r>
        <w:rPr>
          <w:rFonts w:hint="eastAsia"/>
        </w:rPr>
        <w:t>5,000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4</w:t>
      </w:r>
      <w:r>
        <w:rPr>
          <w:rFonts w:hint="eastAsia"/>
        </w:rPr>
        <w:t>、地方性調幅臺：</w:t>
      </w:r>
      <w:r>
        <w:rPr>
          <w:rFonts w:hint="eastAsia"/>
        </w:rPr>
        <w:t>10,000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(</w:t>
      </w:r>
      <w:r>
        <w:rPr>
          <w:rFonts w:hint="eastAsia"/>
        </w:rPr>
        <w:t>三</w:t>
      </w:r>
      <w:r>
        <w:rPr>
          <w:rFonts w:hint="eastAsia"/>
        </w:rPr>
        <w:t>)</w:t>
      </w:r>
      <w:r>
        <w:rPr>
          <w:rFonts w:hint="eastAsia"/>
        </w:rPr>
        <w:t>特殊目的或專業性頻道（中波、短波）：每一頻道每年</w:t>
      </w:r>
      <w:r>
        <w:rPr>
          <w:rFonts w:hint="eastAsia"/>
        </w:rPr>
        <w:t>5,000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(</w:t>
      </w:r>
      <w:r>
        <w:rPr>
          <w:rFonts w:hint="eastAsia"/>
        </w:rPr>
        <w:t>四</w:t>
      </w:r>
      <w:r>
        <w:rPr>
          <w:rFonts w:hint="eastAsia"/>
        </w:rPr>
        <w:t>)</w:t>
      </w:r>
      <w:r>
        <w:rPr>
          <w:rFonts w:hint="eastAsia"/>
        </w:rPr>
        <w:t>本項使用報酬率應依各電臺音樂使用次數再調整如下：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1</w:t>
      </w:r>
      <w:r>
        <w:rPr>
          <w:rFonts w:hint="eastAsia"/>
        </w:rPr>
        <w:t>、電臺全年度音樂使用總次數</w:t>
      </w:r>
      <w:r>
        <w:rPr>
          <w:rFonts w:hint="eastAsia"/>
        </w:rPr>
        <w:t>20</w:t>
      </w:r>
      <w:r>
        <w:rPr>
          <w:rFonts w:hint="eastAsia"/>
        </w:rPr>
        <w:t>萬以上、未滿</w:t>
      </w:r>
      <w:r>
        <w:rPr>
          <w:rFonts w:hint="eastAsia"/>
        </w:rPr>
        <w:t>30</w:t>
      </w:r>
      <w:r>
        <w:rPr>
          <w:rFonts w:hint="eastAsia"/>
        </w:rPr>
        <w:t>萬次者，使用報酬減少</w:t>
      </w:r>
      <w:r>
        <w:rPr>
          <w:rFonts w:hint="eastAsia"/>
        </w:rPr>
        <w:t>15%</w:t>
      </w:r>
      <w:r>
        <w:rPr>
          <w:rFonts w:hint="eastAsia"/>
        </w:rPr>
        <w:t>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2</w:t>
      </w:r>
      <w:r>
        <w:rPr>
          <w:rFonts w:hint="eastAsia"/>
        </w:rPr>
        <w:t>、電臺全年度音樂使用總次數</w:t>
      </w:r>
      <w:r>
        <w:rPr>
          <w:rFonts w:hint="eastAsia"/>
        </w:rPr>
        <w:t>10</w:t>
      </w:r>
      <w:r>
        <w:rPr>
          <w:rFonts w:hint="eastAsia"/>
        </w:rPr>
        <w:t>萬以上、未滿</w:t>
      </w:r>
      <w:r>
        <w:rPr>
          <w:rFonts w:hint="eastAsia"/>
        </w:rPr>
        <w:t>20</w:t>
      </w:r>
      <w:r>
        <w:rPr>
          <w:rFonts w:hint="eastAsia"/>
        </w:rPr>
        <w:t>萬次者，使用報酬減少</w:t>
      </w:r>
      <w:r>
        <w:rPr>
          <w:rFonts w:hint="eastAsia"/>
        </w:rPr>
        <w:t>30%</w:t>
      </w:r>
      <w:r>
        <w:rPr>
          <w:rFonts w:hint="eastAsia"/>
        </w:rPr>
        <w:t>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3</w:t>
      </w:r>
      <w:r>
        <w:rPr>
          <w:rFonts w:hint="eastAsia"/>
        </w:rPr>
        <w:t>、電臺全年度音樂使用總次數</w:t>
      </w:r>
      <w:r>
        <w:rPr>
          <w:rFonts w:hint="eastAsia"/>
        </w:rPr>
        <w:t>1</w:t>
      </w:r>
      <w:r>
        <w:rPr>
          <w:rFonts w:hint="eastAsia"/>
        </w:rPr>
        <w:t>萬以上、未滿</w:t>
      </w:r>
      <w:r>
        <w:rPr>
          <w:rFonts w:hint="eastAsia"/>
        </w:rPr>
        <w:t>10</w:t>
      </w:r>
      <w:r>
        <w:rPr>
          <w:rFonts w:hint="eastAsia"/>
        </w:rPr>
        <w:t>萬次者，使用報酬減少</w:t>
      </w:r>
      <w:r>
        <w:rPr>
          <w:rFonts w:hint="eastAsia"/>
        </w:rPr>
        <w:t>50%</w:t>
      </w:r>
      <w:r>
        <w:rPr>
          <w:rFonts w:hint="eastAsia"/>
        </w:rPr>
        <w:t>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    4</w:t>
      </w:r>
      <w:r>
        <w:rPr>
          <w:rFonts w:hint="eastAsia"/>
        </w:rPr>
        <w:t>、電臺全年度音樂使用總次數未滿</w:t>
      </w:r>
      <w:r>
        <w:rPr>
          <w:rFonts w:hint="eastAsia"/>
        </w:rPr>
        <w:t>1</w:t>
      </w:r>
      <w:r>
        <w:rPr>
          <w:rFonts w:hint="eastAsia"/>
        </w:rPr>
        <w:t>萬次者，使用報酬減少</w:t>
      </w:r>
      <w:r>
        <w:rPr>
          <w:rFonts w:hint="eastAsia"/>
        </w:rPr>
        <w:t>70%</w:t>
      </w:r>
      <w:r>
        <w:rPr>
          <w:rFonts w:hint="eastAsia"/>
        </w:rPr>
        <w:t>。</w:t>
      </w: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 xml:space="preserve">    (</w:t>
      </w:r>
      <w:r>
        <w:rPr>
          <w:rFonts w:hint="eastAsia"/>
        </w:rPr>
        <w:t>五</w:t>
      </w:r>
      <w:r>
        <w:rPr>
          <w:rFonts w:hint="eastAsia"/>
        </w:rPr>
        <w:t>)</w:t>
      </w:r>
      <w:r>
        <w:rPr>
          <w:rFonts w:hint="eastAsia"/>
        </w:rPr>
        <w:t>各電臺使用報酬依上述標準計算後，最低不得少於</w:t>
      </w:r>
      <w:r>
        <w:rPr>
          <w:rFonts w:hint="eastAsia"/>
        </w:rPr>
        <w:t>5,000</w:t>
      </w:r>
      <w:r>
        <w:rPr>
          <w:rFonts w:hint="eastAsia"/>
        </w:rPr>
        <w:t>元。</w:t>
      </w:r>
    </w:p>
    <w:p w:rsidR="007764C6" w:rsidRDefault="007764C6" w:rsidP="007764C6">
      <w:pPr>
        <w:pStyle w:val="a3"/>
        <w:ind w:leftChars="-59" w:hangingChars="259" w:hanging="622"/>
      </w:pPr>
    </w:p>
    <w:p w:rsidR="007764C6" w:rsidRDefault="007764C6" w:rsidP="007764C6">
      <w:pPr>
        <w:pStyle w:val="a3"/>
        <w:ind w:leftChars="-59" w:hangingChars="259" w:hanging="622"/>
      </w:pPr>
    </w:p>
    <w:p w:rsidR="007764C6" w:rsidRDefault="007764C6" w:rsidP="007764C6">
      <w:pPr>
        <w:pStyle w:val="a3"/>
        <w:ind w:leftChars="-59" w:hangingChars="259" w:hanging="622"/>
      </w:pPr>
      <w:r>
        <w:rPr>
          <w:rFonts w:hint="eastAsia"/>
        </w:rPr>
        <w:t>三、實體電臺於網路之同步播送：</w:t>
      </w:r>
      <w:r>
        <w:rPr>
          <w:rFonts w:hint="eastAsia"/>
        </w:rPr>
        <w:t>(</w:t>
      </w:r>
      <w:r>
        <w:rPr>
          <w:rFonts w:hint="eastAsia"/>
        </w:rPr>
        <w:t>本費率公告日</w:t>
      </w:r>
      <w:r>
        <w:rPr>
          <w:rFonts w:hint="eastAsia"/>
        </w:rPr>
        <w:t>102</w:t>
      </w:r>
      <w:r>
        <w:rPr>
          <w:rFonts w:hint="eastAsia"/>
        </w:rPr>
        <w:t>年</w:t>
      </w:r>
      <w:r>
        <w:rPr>
          <w:rFonts w:hint="eastAsia"/>
        </w:rPr>
        <w:t>11</w:t>
      </w:r>
      <w:r>
        <w:rPr>
          <w:rFonts w:hint="eastAsia"/>
        </w:rPr>
        <w:t>月</w:t>
      </w:r>
      <w:r>
        <w:rPr>
          <w:rFonts w:hint="eastAsia"/>
        </w:rPr>
        <w:t>28</w:t>
      </w:r>
      <w:r>
        <w:rPr>
          <w:rFonts w:hint="eastAsia"/>
        </w:rPr>
        <w:t>日</w:t>
      </w:r>
      <w:r>
        <w:rPr>
          <w:rFonts w:hint="eastAsia"/>
        </w:rPr>
        <w:t>)</w:t>
      </w:r>
    </w:p>
    <w:p w:rsidR="007764C6" w:rsidRDefault="007764C6" w:rsidP="009912D2">
      <w:pPr>
        <w:pStyle w:val="a3"/>
        <w:ind w:leftChars="-59" w:hangingChars="259" w:hanging="622"/>
      </w:pPr>
      <w:r>
        <w:rPr>
          <w:rFonts w:hint="eastAsia"/>
        </w:rPr>
        <w:t xml:space="preserve">        </w:t>
      </w:r>
      <w:r>
        <w:rPr>
          <w:rFonts w:hint="eastAsia"/>
        </w:rPr>
        <w:t>關於營利及非營利無線廣播電臺於網路上同步播送者，每頻道之使用報酬係以新臺幣</w:t>
      </w:r>
      <w:r>
        <w:rPr>
          <w:rFonts w:hint="eastAsia"/>
        </w:rPr>
        <w:t>15,000</w:t>
      </w:r>
      <w:r>
        <w:rPr>
          <w:rFonts w:hint="eastAsia"/>
        </w:rPr>
        <w:t>元計算。</w:t>
      </w:r>
    </w:p>
    <w:sectPr w:rsidR="007764C6" w:rsidSect="009912D2">
      <w:pgSz w:w="11906" w:h="16838"/>
      <w:pgMar w:top="1440" w:right="991" w:bottom="1440" w:left="156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7506" w:rsidRDefault="001A7506" w:rsidP="001A7506">
      <w:r>
        <w:separator/>
      </w:r>
    </w:p>
  </w:endnote>
  <w:endnote w:type="continuationSeparator" w:id="0">
    <w:p w:rsidR="001A7506" w:rsidRDefault="001A7506" w:rsidP="001A7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7506" w:rsidRDefault="001A7506" w:rsidP="001A7506">
      <w:r>
        <w:separator/>
      </w:r>
    </w:p>
  </w:footnote>
  <w:footnote w:type="continuationSeparator" w:id="0">
    <w:p w:rsidR="001A7506" w:rsidRDefault="001A7506" w:rsidP="001A75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77163F"/>
    <w:multiLevelType w:val="hybridMultilevel"/>
    <w:tmpl w:val="8014FA10"/>
    <w:lvl w:ilvl="0" w:tplc="04090017">
      <w:start w:val="1"/>
      <w:numFmt w:val="ideographLegalTraditional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4C6"/>
    <w:rsid w:val="001A7506"/>
    <w:rsid w:val="007764C6"/>
    <w:rsid w:val="009912D2"/>
    <w:rsid w:val="00BC621E"/>
    <w:rsid w:val="00C64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A9E10F5-724A-4F0D-869A-4F9F92946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64C6"/>
    <w:pPr>
      <w:ind w:leftChars="200" w:left="480"/>
    </w:pPr>
  </w:style>
  <w:style w:type="paragraph" w:styleId="Web">
    <w:name w:val="Normal (Web)"/>
    <w:basedOn w:val="a"/>
    <w:uiPriority w:val="99"/>
    <w:semiHidden/>
    <w:unhideWhenUsed/>
    <w:rsid w:val="007764C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header"/>
    <w:basedOn w:val="a"/>
    <w:link w:val="a5"/>
    <w:uiPriority w:val="99"/>
    <w:unhideWhenUsed/>
    <w:rsid w:val="001A75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1A7506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1A75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1A750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276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</cp:revision>
  <dcterms:created xsi:type="dcterms:W3CDTF">2014-03-06T07:24:00Z</dcterms:created>
  <dcterms:modified xsi:type="dcterms:W3CDTF">2014-03-10T05:50:00Z</dcterms:modified>
</cp:coreProperties>
</file>