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847" w:rsidRPr="002018A2" w:rsidRDefault="00061B59" w:rsidP="00061B59">
      <w:pPr>
        <w:jc w:val="center"/>
        <w:rPr>
          <w:rFonts w:ascii="標楷體" w:eastAsia="標楷體" w:hAnsi="標楷體"/>
          <w:sz w:val="32"/>
          <w:szCs w:val="32"/>
        </w:rPr>
      </w:pPr>
      <w:r w:rsidRPr="002018A2">
        <w:rPr>
          <w:rFonts w:ascii="標楷體" w:eastAsia="標楷體" w:hAnsi="標楷體" w:hint="eastAsia"/>
          <w:sz w:val="32"/>
          <w:szCs w:val="32"/>
        </w:rPr>
        <w:t>音樂</w:t>
      </w:r>
      <w:proofErr w:type="gramStart"/>
      <w:r w:rsidRPr="002018A2">
        <w:rPr>
          <w:rFonts w:ascii="標楷體" w:eastAsia="標楷體" w:hAnsi="標楷體" w:hint="eastAsia"/>
          <w:sz w:val="32"/>
          <w:szCs w:val="32"/>
        </w:rPr>
        <w:t>著作集管團體</w:t>
      </w:r>
      <w:proofErr w:type="gramEnd"/>
      <w:r w:rsidRPr="002018A2">
        <w:rPr>
          <w:rFonts w:ascii="標楷體" w:eastAsia="標楷體" w:hAnsi="標楷體" w:hint="eastAsia"/>
          <w:sz w:val="32"/>
          <w:szCs w:val="32"/>
        </w:rPr>
        <w:t>就電腦伴唱機公開演出訂定「共同費率」、「單一窗口」意見彙整表</w:t>
      </w:r>
    </w:p>
    <w:p w:rsidR="00061B59" w:rsidRPr="002018A2" w:rsidRDefault="00061B59" w:rsidP="00061B59">
      <w:pPr>
        <w:jc w:val="right"/>
        <w:rPr>
          <w:rFonts w:ascii="標楷體" w:eastAsia="標楷體" w:hAnsi="標楷體"/>
          <w:sz w:val="20"/>
          <w:szCs w:val="20"/>
        </w:rPr>
      </w:pPr>
      <w:r w:rsidRPr="002018A2">
        <w:rPr>
          <w:rFonts w:ascii="標楷體" w:eastAsia="標楷體" w:hAnsi="標楷體" w:hint="eastAsia"/>
          <w:sz w:val="20"/>
          <w:szCs w:val="20"/>
        </w:rPr>
        <w:t>製表日期：103年</w:t>
      </w:r>
      <w:r w:rsidR="0099466F">
        <w:rPr>
          <w:rFonts w:ascii="標楷體" w:eastAsia="標楷體" w:hAnsi="標楷體" w:hint="eastAsia"/>
          <w:sz w:val="20"/>
          <w:szCs w:val="20"/>
        </w:rPr>
        <w:t>6</w:t>
      </w:r>
      <w:r w:rsidRPr="002018A2">
        <w:rPr>
          <w:rFonts w:ascii="標楷體" w:eastAsia="標楷體" w:hAnsi="標楷體" w:hint="eastAsia"/>
          <w:sz w:val="20"/>
          <w:szCs w:val="20"/>
        </w:rPr>
        <w:t>月</w:t>
      </w:r>
      <w:r w:rsidR="0099466F">
        <w:rPr>
          <w:rFonts w:ascii="標楷體" w:eastAsia="標楷體" w:hAnsi="標楷體" w:hint="eastAsia"/>
          <w:sz w:val="20"/>
          <w:szCs w:val="20"/>
        </w:rPr>
        <w:t>18</w:t>
      </w:r>
      <w:r w:rsidRPr="002018A2">
        <w:rPr>
          <w:rFonts w:ascii="標楷體" w:eastAsia="標楷體" w:hAnsi="標楷體" w:hint="eastAsia"/>
          <w:sz w:val="20"/>
          <w:szCs w:val="20"/>
        </w:rPr>
        <w:t>日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03"/>
        <w:gridCol w:w="3503"/>
        <w:gridCol w:w="3504"/>
        <w:gridCol w:w="3504"/>
      </w:tblGrid>
      <w:tr w:rsidR="00061B59" w:rsidRPr="002018A2" w:rsidTr="00061B59">
        <w:tc>
          <w:tcPr>
            <w:tcW w:w="3503" w:type="dxa"/>
          </w:tcPr>
          <w:p w:rsidR="00061B59" w:rsidRPr="002018A2" w:rsidRDefault="00061B59" w:rsidP="00B86240">
            <w:pPr>
              <w:spacing w:line="4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503" w:type="dxa"/>
          </w:tcPr>
          <w:p w:rsidR="00061B59" w:rsidRPr="002018A2" w:rsidRDefault="00061B59" w:rsidP="00B86240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MUST</w:t>
            </w:r>
          </w:p>
        </w:tc>
        <w:tc>
          <w:tcPr>
            <w:tcW w:w="3504" w:type="dxa"/>
          </w:tcPr>
          <w:p w:rsidR="00061B59" w:rsidRPr="002018A2" w:rsidRDefault="00061B59" w:rsidP="00B86240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MCAT</w:t>
            </w:r>
          </w:p>
        </w:tc>
        <w:tc>
          <w:tcPr>
            <w:tcW w:w="3504" w:type="dxa"/>
          </w:tcPr>
          <w:p w:rsidR="00061B59" w:rsidRPr="002018A2" w:rsidRDefault="00061B59" w:rsidP="00B86240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TMCS</w:t>
            </w:r>
          </w:p>
        </w:tc>
      </w:tr>
      <w:tr w:rsidR="00061B59" w:rsidRPr="002018A2" w:rsidTr="002018A2">
        <w:tc>
          <w:tcPr>
            <w:tcW w:w="3503" w:type="dxa"/>
            <w:vAlign w:val="center"/>
          </w:tcPr>
          <w:p w:rsidR="00061B59" w:rsidRPr="002018A2" w:rsidRDefault="00061B59" w:rsidP="002018A2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共同使用報酬率</w:t>
            </w:r>
          </w:p>
        </w:tc>
        <w:tc>
          <w:tcPr>
            <w:tcW w:w="3503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以現行3家協會費率之總和，加上執行業務之手續費，作為共同使用報酬率</w:t>
            </w:r>
          </w:p>
        </w:tc>
        <w:tc>
          <w:tcPr>
            <w:tcW w:w="3504" w:type="dxa"/>
          </w:tcPr>
          <w:p w:rsidR="00061B59" w:rsidRPr="002018A2" w:rsidRDefault="00B86240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同MUST之</w:t>
            </w:r>
            <w:r w:rsidR="00EE4D6A">
              <w:rPr>
                <w:rFonts w:ascii="標楷體" w:eastAsia="標楷體" w:hAnsi="標楷體" w:hint="eastAsia"/>
                <w:szCs w:val="24"/>
              </w:rPr>
              <w:t>意見</w:t>
            </w:r>
            <w:r w:rsidRPr="002018A2">
              <w:rPr>
                <w:rFonts w:ascii="標楷體" w:eastAsia="標楷體" w:hAnsi="標楷體" w:hint="eastAsia"/>
                <w:szCs w:val="24"/>
              </w:rPr>
              <w:t>，惟建議外加NT$1,000元之行政費用。</w:t>
            </w:r>
          </w:p>
        </w:tc>
        <w:tc>
          <w:tcPr>
            <w:tcW w:w="3504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同MUST之</w:t>
            </w:r>
            <w:r w:rsidR="00EE4D6A">
              <w:rPr>
                <w:rFonts w:ascii="標楷體" w:eastAsia="標楷體" w:hAnsi="標楷體" w:hint="eastAsia"/>
                <w:szCs w:val="24"/>
              </w:rPr>
              <w:t>意見</w:t>
            </w:r>
            <w:r w:rsidRPr="002018A2">
              <w:rPr>
                <w:rFonts w:ascii="標楷體" w:eastAsia="標楷體" w:hAnsi="標楷體" w:hint="eastAsia"/>
                <w:szCs w:val="24"/>
              </w:rPr>
              <w:t>，並建議「行政手續費」為新台幣3百元（3家使用報酬率總和之3%）</w:t>
            </w:r>
          </w:p>
        </w:tc>
      </w:tr>
      <w:tr w:rsidR="00061B59" w:rsidRPr="002018A2" w:rsidTr="002018A2">
        <w:tc>
          <w:tcPr>
            <w:tcW w:w="3503" w:type="dxa"/>
            <w:vAlign w:val="center"/>
          </w:tcPr>
          <w:p w:rsidR="00061B59" w:rsidRPr="002018A2" w:rsidRDefault="00061B59" w:rsidP="002018A2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共同使用報酬率分配方法</w:t>
            </w:r>
          </w:p>
        </w:tc>
        <w:tc>
          <w:tcPr>
            <w:tcW w:w="3503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proofErr w:type="gramStart"/>
            <w:r w:rsidRPr="002018A2">
              <w:rPr>
                <w:rFonts w:ascii="標楷體" w:eastAsia="標楷體" w:hAnsi="標楷體" w:hint="eastAsia"/>
                <w:szCs w:val="24"/>
              </w:rPr>
              <w:t>三家集管團體</w:t>
            </w:r>
            <w:proofErr w:type="gramEnd"/>
            <w:r w:rsidRPr="002018A2">
              <w:rPr>
                <w:rFonts w:ascii="標楷體" w:eastAsia="標楷體" w:hAnsi="標楷體" w:hint="eastAsia"/>
                <w:szCs w:val="24"/>
              </w:rPr>
              <w:t>之使用報酬率之比率，作為共同分配比例</w:t>
            </w:r>
            <w:proofErr w:type="gramStart"/>
            <w:r w:rsidR="00B86240" w:rsidRPr="002018A2">
              <w:rPr>
                <w:rFonts w:ascii="標楷體" w:eastAsia="標楷體" w:hAnsi="標楷體" w:hint="eastAsia"/>
                <w:szCs w:val="24"/>
              </w:rPr>
              <w:t>（</w:t>
            </w:r>
            <w:proofErr w:type="gramEnd"/>
            <w:r w:rsidR="00B86240" w:rsidRPr="002018A2">
              <w:rPr>
                <w:rFonts w:ascii="標楷體" w:eastAsia="標楷體" w:hAnsi="標楷體" w:hint="eastAsia"/>
                <w:szCs w:val="24"/>
              </w:rPr>
              <w:t>5:3:2</w:t>
            </w:r>
            <w:proofErr w:type="gramStart"/>
            <w:r w:rsidR="00B86240" w:rsidRPr="002018A2">
              <w:rPr>
                <w:rFonts w:ascii="標楷體" w:eastAsia="標楷體" w:hAnsi="標楷體" w:hint="eastAsia"/>
                <w:szCs w:val="24"/>
              </w:rPr>
              <w:t>）</w:t>
            </w:r>
            <w:proofErr w:type="gramEnd"/>
          </w:p>
        </w:tc>
        <w:tc>
          <w:tcPr>
            <w:tcW w:w="3504" w:type="dxa"/>
          </w:tcPr>
          <w:p w:rsidR="00061B59" w:rsidRPr="002018A2" w:rsidRDefault="00B86240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同MUST</w:t>
            </w:r>
            <w:r w:rsidR="00EE4D6A">
              <w:rPr>
                <w:rFonts w:ascii="標楷體" w:eastAsia="標楷體" w:hAnsi="標楷體" w:hint="eastAsia"/>
                <w:szCs w:val="24"/>
              </w:rPr>
              <w:t>意見。</w:t>
            </w:r>
          </w:p>
        </w:tc>
        <w:tc>
          <w:tcPr>
            <w:tcW w:w="3504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同MUST</w:t>
            </w:r>
            <w:r w:rsidR="00EE4D6A">
              <w:rPr>
                <w:rFonts w:ascii="標楷體" w:eastAsia="標楷體" w:hAnsi="標楷體" w:hint="eastAsia"/>
                <w:szCs w:val="24"/>
              </w:rPr>
              <w:t>意見</w:t>
            </w:r>
            <w:r w:rsidRPr="002018A2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  <w:tr w:rsidR="00061B59" w:rsidRPr="002018A2" w:rsidTr="002018A2">
        <w:tc>
          <w:tcPr>
            <w:tcW w:w="3503" w:type="dxa"/>
            <w:vAlign w:val="center"/>
          </w:tcPr>
          <w:p w:rsidR="00061B59" w:rsidRPr="002018A2" w:rsidRDefault="00061B59" w:rsidP="002018A2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018A2">
              <w:rPr>
                <w:rFonts w:ascii="標楷體" w:eastAsia="標楷體" w:hAnsi="標楷體" w:hint="eastAsia"/>
                <w:b/>
                <w:sz w:val="28"/>
                <w:szCs w:val="28"/>
              </w:rPr>
              <w:t>單一窗口</w:t>
            </w:r>
          </w:p>
        </w:tc>
        <w:tc>
          <w:tcPr>
            <w:tcW w:w="3503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不論係管理著作數量、財務</w:t>
            </w:r>
            <w:proofErr w:type="gramStart"/>
            <w:r w:rsidRPr="002018A2">
              <w:rPr>
                <w:rFonts w:ascii="標楷體" w:eastAsia="標楷體" w:hAnsi="標楷體" w:hint="eastAsia"/>
                <w:szCs w:val="24"/>
              </w:rPr>
              <w:t>健全、</w:t>
            </w:r>
            <w:proofErr w:type="gramEnd"/>
            <w:r w:rsidRPr="002018A2">
              <w:rPr>
                <w:rFonts w:ascii="標楷體" w:eastAsia="標楷體" w:hAnsi="標楷體" w:hint="eastAsia"/>
                <w:szCs w:val="24"/>
              </w:rPr>
              <w:t>透明度而言，明顯優於其他</w:t>
            </w:r>
            <w:proofErr w:type="gramStart"/>
            <w:r w:rsidRPr="002018A2">
              <w:rPr>
                <w:rFonts w:ascii="標楷體" w:eastAsia="標楷體" w:hAnsi="標楷體" w:hint="eastAsia"/>
                <w:szCs w:val="24"/>
              </w:rPr>
              <w:t>2家集管團體</w:t>
            </w:r>
            <w:proofErr w:type="gramEnd"/>
            <w:r w:rsidRPr="002018A2">
              <w:rPr>
                <w:rFonts w:ascii="標楷體" w:eastAsia="標楷體" w:hAnsi="標楷體" w:hint="eastAsia"/>
                <w:szCs w:val="24"/>
              </w:rPr>
              <w:t>，故</w:t>
            </w:r>
            <w:r w:rsidR="00EE4D6A">
              <w:rPr>
                <w:rFonts w:ascii="標楷體" w:eastAsia="標楷體" w:hAnsi="標楷體" w:hint="eastAsia"/>
                <w:szCs w:val="24"/>
              </w:rPr>
              <w:t>自薦</w:t>
            </w:r>
            <w:r w:rsidRPr="002018A2">
              <w:rPr>
                <w:rFonts w:ascii="標楷體" w:eastAsia="標楷體" w:hAnsi="標楷體" w:hint="eastAsia"/>
                <w:szCs w:val="24"/>
              </w:rPr>
              <w:t>擔任「單一窗口」之角色。</w:t>
            </w:r>
          </w:p>
        </w:tc>
        <w:tc>
          <w:tcPr>
            <w:tcW w:w="3504" w:type="dxa"/>
          </w:tcPr>
          <w:p w:rsidR="00061B59" w:rsidRPr="002018A2" w:rsidRDefault="00B86240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MCAT目前已授權之電腦伴唱機</w:t>
            </w:r>
            <w:proofErr w:type="gramStart"/>
            <w:r w:rsidRPr="002018A2">
              <w:rPr>
                <w:rFonts w:ascii="標楷體" w:eastAsia="標楷體" w:hAnsi="標楷體" w:hint="eastAsia"/>
                <w:szCs w:val="24"/>
              </w:rPr>
              <w:t>台數近</w:t>
            </w:r>
            <w:proofErr w:type="gramEnd"/>
            <w:r w:rsidRPr="002018A2">
              <w:rPr>
                <w:rFonts w:ascii="標楷體" w:eastAsia="標楷體" w:hAnsi="標楷體" w:hint="eastAsia"/>
                <w:szCs w:val="24"/>
              </w:rPr>
              <w:t>15,000台，為授權數量最多之團體，為減少搜集資料及管理成本之浪費，</w:t>
            </w:r>
            <w:r w:rsidR="00EE4D6A">
              <w:rPr>
                <w:rFonts w:ascii="標楷體" w:eastAsia="標楷體" w:hAnsi="標楷體" w:hint="eastAsia"/>
                <w:szCs w:val="24"/>
              </w:rPr>
              <w:t>亦自薦</w:t>
            </w:r>
            <w:r w:rsidRPr="002018A2">
              <w:rPr>
                <w:rFonts w:ascii="標楷體" w:eastAsia="標楷體" w:hAnsi="標楷體" w:hint="eastAsia"/>
                <w:szCs w:val="24"/>
              </w:rPr>
              <w:t>擔任「單一窗口」。</w:t>
            </w:r>
          </w:p>
        </w:tc>
        <w:tc>
          <w:tcPr>
            <w:tcW w:w="3504" w:type="dxa"/>
          </w:tcPr>
          <w:p w:rsidR="00061B59" w:rsidRPr="002018A2" w:rsidRDefault="00061B59" w:rsidP="00B86240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2018A2">
              <w:rPr>
                <w:rFonts w:ascii="標楷體" w:eastAsia="標楷體" w:hAnsi="標楷體" w:hint="eastAsia"/>
                <w:szCs w:val="24"/>
              </w:rPr>
              <w:t>自薦擔任「單一窗口」</w:t>
            </w:r>
          </w:p>
        </w:tc>
      </w:tr>
      <w:tr w:rsidR="00EE4D6A" w:rsidRPr="002018A2" w:rsidTr="0099466F">
        <w:tc>
          <w:tcPr>
            <w:tcW w:w="3503" w:type="dxa"/>
            <w:vAlign w:val="center"/>
          </w:tcPr>
          <w:p w:rsidR="00EE4D6A" w:rsidRPr="002018A2" w:rsidRDefault="0099466F" w:rsidP="002018A2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現行</w:t>
            </w:r>
            <w:r w:rsidR="00EE4D6A">
              <w:rPr>
                <w:rFonts w:ascii="標楷體" w:eastAsia="標楷體" w:hAnsi="標楷體" w:hint="eastAsia"/>
                <w:b/>
                <w:sz w:val="28"/>
                <w:szCs w:val="28"/>
              </w:rPr>
              <w:t>電腦伴唱機費率</w:t>
            </w:r>
          </w:p>
        </w:tc>
        <w:tc>
          <w:tcPr>
            <w:tcW w:w="3503" w:type="dxa"/>
            <w:vAlign w:val="center"/>
          </w:tcPr>
          <w:p w:rsidR="00EE4D6A" w:rsidRPr="002018A2" w:rsidRDefault="00D31D31" w:rsidP="0099466F">
            <w:pPr>
              <w:spacing w:line="4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每台</w:t>
            </w:r>
            <w:r w:rsidR="00EE4D6A">
              <w:rPr>
                <w:rFonts w:ascii="標楷體" w:eastAsia="標楷體" w:hAnsi="標楷體" w:hint="eastAsia"/>
                <w:szCs w:val="24"/>
              </w:rPr>
              <w:t>5,000元(未稅)</w:t>
            </w:r>
          </w:p>
        </w:tc>
        <w:tc>
          <w:tcPr>
            <w:tcW w:w="3504" w:type="dxa"/>
            <w:vAlign w:val="center"/>
          </w:tcPr>
          <w:p w:rsidR="00EE4D6A" w:rsidRPr="002018A2" w:rsidRDefault="00D31D31" w:rsidP="0099466F">
            <w:pPr>
              <w:spacing w:line="4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每台</w:t>
            </w:r>
            <w:r w:rsidR="00EE4D6A">
              <w:rPr>
                <w:rFonts w:ascii="標楷體" w:eastAsia="標楷體" w:hAnsi="標楷體" w:hint="eastAsia"/>
                <w:szCs w:val="24"/>
              </w:rPr>
              <w:t>3,000元</w:t>
            </w:r>
            <w:r w:rsidR="0099466F">
              <w:rPr>
                <w:rFonts w:ascii="標楷體" w:eastAsia="標楷體" w:hAnsi="標楷體" w:hint="eastAsia"/>
                <w:szCs w:val="24"/>
              </w:rPr>
              <w:t>(未稅)</w:t>
            </w:r>
          </w:p>
        </w:tc>
        <w:tc>
          <w:tcPr>
            <w:tcW w:w="3504" w:type="dxa"/>
            <w:vAlign w:val="center"/>
          </w:tcPr>
          <w:p w:rsidR="00EE4D6A" w:rsidRPr="002018A2" w:rsidRDefault="00D31D31" w:rsidP="0099466F">
            <w:pPr>
              <w:spacing w:line="4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每台</w:t>
            </w:r>
            <w:bookmarkStart w:id="0" w:name="_GoBack"/>
            <w:bookmarkEnd w:id="0"/>
            <w:r w:rsidR="00EE4D6A">
              <w:rPr>
                <w:rFonts w:ascii="標楷體" w:eastAsia="標楷體" w:hAnsi="標楷體" w:hint="eastAsia"/>
                <w:szCs w:val="24"/>
              </w:rPr>
              <w:t>2,000元</w:t>
            </w:r>
            <w:r w:rsidR="0099466F">
              <w:rPr>
                <w:rFonts w:ascii="標楷體" w:eastAsia="標楷體" w:hAnsi="標楷體" w:hint="eastAsia"/>
                <w:szCs w:val="24"/>
              </w:rPr>
              <w:t>(未稅)</w:t>
            </w:r>
          </w:p>
        </w:tc>
      </w:tr>
    </w:tbl>
    <w:p w:rsidR="00061B59" w:rsidRPr="00061B59" w:rsidRDefault="00061B59" w:rsidP="00061B59">
      <w:pPr>
        <w:rPr>
          <w:rFonts w:asciiTheme="majorEastAsia" w:eastAsiaTheme="majorEastAsia" w:hAnsiTheme="majorEastAsia"/>
          <w:szCs w:val="24"/>
        </w:rPr>
      </w:pPr>
    </w:p>
    <w:sectPr w:rsidR="00061B59" w:rsidRPr="00061B59" w:rsidSect="00061B59"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FD2" w:rsidRDefault="006E5FD2" w:rsidP="002018A2">
      <w:r>
        <w:separator/>
      </w:r>
    </w:p>
  </w:endnote>
  <w:endnote w:type="continuationSeparator" w:id="0">
    <w:p w:rsidR="006E5FD2" w:rsidRDefault="006E5FD2" w:rsidP="00201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FD2" w:rsidRDefault="006E5FD2" w:rsidP="002018A2">
      <w:r>
        <w:separator/>
      </w:r>
    </w:p>
  </w:footnote>
  <w:footnote w:type="continuationSeparator" w:id="0">
    <w:p w:rsidR="006E5FD2" w:rsidRDefault="006E5FD2" w:rsidP="002018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B59"/>
    <w:rsid w:val="00061B59"/>
    <w:rsid w:val="002018A2"/>
    <w:rsid w:val="006E5FD2"/>
    <w:rsid w:val="006F4609"/>
    <w:rsid w:val="0099466F"/>
    <w:rsid w:val="00B46847"/>
    <w:rsid w:val="00B86240"/>
    <w:rsid w:val="00D31D31"/>
    <w:rsid w:val="00E97FC9"/>
    <w:rsid w:val="00EA474F"/>
    <w:rsid w:val="00EE4D6A"/>
    <w:rsid w:val="00F0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61B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Light List"/>
    <w:basedOn w:val="a1"/>
    <w:uiPriority w:val="61"/>
    <w:rsid w:val="00061B59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">
    <w:name w:val="Light Shading Accent 1"/>
    <w:basedOn w:val="a1"/>
    <w:uiPriority w:val="60"/>
    <w:rsid w:val="00061B59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a5">
    <w:name w:val="header"/>
    <w:basedOn w:val="a"/>
    <w:link w:val="a6"/>
    <w:uiPriority w:val="99"/>
    <w:unhideWhenUsed/>
    <w:rsid w:val="002018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2018A2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2018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2018A2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61B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Light List"/>
    <w:basedOn w:val="a1"/>
    <w:uiPriority w:val="61"/>
    <w:rsid w:val="00061B59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">
    <w:name w:val="Light Shading Accent 1"/>
    <w:basedOn w:val="a1"/>
    <w:uiPriority w:val="60"/>
    <w:rsid w:val="00061B59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a5">
    <w:name w:val="header"/>
    <w:basedOn w:val="a"/>
    <w:link w:val="a6"/>
    <w:uiPriority w:val="99"/>
    <w:unhideWhenUsed/>
    <w:rsid w:val="002018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2018A2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2018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2018A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64</Words>
  <Characters>368</Characters>
  <Application>Microsoft Office Word</Application>
  <DocSecurity>0</DocSecurity>
  <Lines>3</Lines>
  <Paragraphs>1</Paragraphs>
  <ScaleCrop>false</ScaleCrop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00524</dc:creator>
  <cp:lastModifiedBy>00615</cp:lastModifiedBy>
  <cp:revision>4</cp:revision>
  <cp:lastPrinted>2014-06-20T01:44:00Z</cp:lastPrinted>
  <dcterms:created xsi:type="dcterms:W3CDTF">2014-06-11T03:28:00Z</dcterms:created>
  <dcterms:modified xsi:type="dcterms:W3CDTF">2014-06-20T01:55:00Z</dcterms:modified>
</cp:coreProperties>
</file>