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2DD3" w:rsidRPr="00AF7A55" w:rsidRDefault="00AF7A55" w:rsidP="00AF7A55">
      <w:pPr>
        <w:jc w:val="center"/>
        <w:rPr>
          <w:rFonts w:hint="eastAsia"/>
          <w:sz w:val="40"/>
          <w:szCs w:val="40"/>
        </w:rPr>
      </w:pPr>
      <w:r w:rsidRPr="00AF7A55">
        <w:rPr>
          <w:rFonts w:hint="eastAsia"/>
          <w:sz w:val="40"/>
          <w:szCs w:val="40"/>
        </w:rPr>
        <w:t>著名商標或標章認定要點</w:t>
      </w:r>
    </w:p>
    <w:p w:rsidR="00AF7A55" w:rsidRDefault="00AF7A55" w:rsidP="00AF7A55">
      <w:pPr>
        <w:rPr>
          <w:rFonts w:hint="eastAsia"/>
        </w:rPr>
      </w:pPr>
    </w:p>
    <w:p w:rsidR="00AF7A55" w:rsidRDefault="00AF7A55" w:rsidP="00AF7A55">
      <w:pPr>
        <w:rPr>
          <w:rFonts w:hint="eastAsia"/>
        </w:rPr>
      </w:pPr>
      <w:r>
        <w:rPr>
          <w:rFonts w:hint="eastAsia"/>
        </w:rPr>
        <w:t>中華民國</w:t>
      </w:r>
      <w:r>
        <w:rPr>
          <w:rFonts w:hint="eastAsia"/>
        </w:rPr>
        <w:t>88</w:t>
      </w:r>
      <w:r>
        <w:rPr>
          <w:rFonts w:hint="eastAsia"/>
        </w:rPr>
        <w:t>年</w:t>
      </w:r>
      <w:r>
        <w:rPr>
          <w:rFonts w:hint="eastAsia"/>
        </w:rPr>
        <w:t>3</w:t>
      </w:r>
      <w:r>
        <w:rPr>
          <w:rFonts w:hint="eastAsia"/>
        </w:rPr>
        <w:t>月</w:t>
      </w:r>
      <w:r>
        <w:rPr>
          <w:rFonts w:hint="eastAsia"/>
        </w:rPr>
        <w:t>9</w:t>
      </w:r>
      <w:r>
        <w:rPr>
          <w:rFonts w:hint="eastAsia"/>
        </w:rPr>
        <w:t>日經濟部智慧財產局</w:t>
      </w:r>
      <w:r>
        <w:rPr>
          <w:rFonts w:hint="eastAsia"/>
        </w:rPr>
        <w:t>(</w:t>
      </w:r>
      <w:r>
        <w:rPr>
          <w:rFonts w:hint="eastAsia"/>
        </w:rPr>
        <w:t>88</w:t>
      </w:r>
      <w:r>
        <w:rPr>
          <w:rFonts w:hint="eastAsia"/>
        </w:rPr>
        <w:t>)</w:t>
      </w:r>
      <w:r>
        <w:rPr>
          <w:rFonts w:hint="eastAsia"/>
        </w:rPr>
        <w:t>智商</w:t>
      </w:r>
      <w:r>
        <w:rPr>
          <w:rFonts w:hint="eastAsia"/>
        </w:rPr>
        <w:t>980</w:t>
      </w:r>
      <w:r>
        <w:rPr>
          <w:rFonts w:hint="eastAsia"/>
        </w:rPr>
        <w:t>字第</w:t>
      </w:r>
      <w:r>
        <w:rPr>
          <w:rFonts w:hint="eastAsia"/>
        </w:rPr>
        <w:t>204595</w:t>
      </w:r>
      <w:r>
        <w:rPr>
          <w:rFonts w:hint="eastAsia"/>
        </w:rPr>
        <w:t>號函</w:t>
      </w:r>
      <w:r>
        <w:rPr>
          <w:rFonts w:hint="eastAsia"/>
        </w:rPr>
        <w:t xml:space="preserve"> </w:t>
      </w:r>
      <w:r>
        <w:rPr>
          <w:rFonts w:hint="eastAsia"/>
        </w:rPr>
        <w:t>訂定發布全文</w:t>
      </w:r>
      <w:r>
        <w:rPr>
          <w:rFonts w:hint="eastAsia"/>
        </w:rPr>
        <w:t>11</w:t>
      </w:r>
      <w:r>
        <w:rPr>
          <w:rFonts w:hint="eastAsia"/>
        </w:rPr>
        <w:t>點</w:t>
      </w:r>
      <w:r>
        <w:rPr>
          <w:rFonts w:hint="eastAsia"/>
        </w:rPr>
        <w:t xml:space="preserve"> </w:t>
      </w:r>
    </w:p>
    <w:p w:rsidR="00AF7A55" w:rsidRDefault="00AF7A55" w:rsidP="00AF7A55">
      <w:pPr>
        <w:rPr>
          <w:rFonts w:hint="eastAsia"/>
        </w:rPr>
      </w:pPr>
      <w:r>
        <w:rPr>
          <w:rFonts w:hint="eastAsia"/>
        </w:rPr>
        <w:t>中華民國</w:t>
      </w:r>
      <w:r>
        <w:rPr>
          <w:rFonts w:hint="eastAsia"/>
        </w:rPr>
        <w:t xml:space="preserve"> 89</w:t>
      </w:r>
      <w:r>
        <w:rPr>
          <w:rFonts w:hint="eastAsia"/>
        </w:rPr>
        <w:t>年</w:t>
      </w:r>
      <w:r>
        <w:rPr>
          <w:rFonts w:hint="eastAsia"/>
        </w:rPr>
        <w:t>8</w:t>
      </w:r>
      <w:r>
        <w:rPr>
          <w:rFonts w:hint="eastAsia"/>
        </w:rPr>
        <w:t>月</w:t>
      </w:r>
      <w:r>
        <w:rPr>
          <w:rFonts w:hint="eastAsia"/>
        </w:rPr>
        <w:t>10</w:t>
      </w:r>
      <w:r>
        <w:rPr>
          <w:rFonts w:hint="eastAsia"/>
        </w:rPr>
        <w:t>日經濟部智慧財產局</w:t>
      </w:r>
      <w:r>
        <w:rPr>
          <w:rFonts w:hint="eastAsia"/>
        </w:rPr>
        <w:t>(</w:t>
      </w:r>
      <w:r>
        <w:rPr>
          <w:rFonts w:hint="eastAsia"/>
        </w:rPr>
        <w:t>89</w:t>
      </w:r>
      <w:r>
        <w:rPr>
          <w:rFonts w:hint="eastAsia"/>
        </w:rPr>
        <w:t>)</w:t>
      </w:r>
      <w:r>
        <w:rPr>
          <w:rFonts w:hint="eastAsia"/>
        </w:rPr>
        <w:t>智商</w:t>
      </w:r>
      <w:r>
        <w:rPr>
          <w:rFonts w:hint="eastAsia"/>
        </w:rPr>
        <w:t>980</w:t>
      </w:r>
      <w:r>
        <w:rPr>
          <w:rFonts w:hint="eastAsia"/>
        </w:rPr>
        <w:t>字第</w:t>
      </w:r>
      <w:r>
        <w:rPr>
          <w:rFonts w:hint="eastAsia"/>
        </w:rPr>
        <w:t xml:space="preserve">89500052 </w:t>
      </w:r>
      <w:r>
        <w:rPr>
          <w:rFonts w:hint="eastAsia"/>
        </w:rPr>
        <w:t>號公告修正發布全文</w:t>
      </w:r>
      <w:r>
        <w:rPr>
          <w:rFonts w:hint="eastAsia"/>
        </w:rPr>
        <w:t>11</w:t>
      </w:r>
      <w:r>
        <w:rPr>
          <w:rFonts w:hint="eastAsia"/>
        </w:rPr>
        <w:t>點</w:t>
      </w:r>
      <w:r>
        <w:rPr>
          <w:rFonts w:hint="eastAsia"/>
        </w:rPr>
        <w:t xml:space="preserve"> </w:t>
      </w:r>
    </w:p>
    <w:p w:rsidR="00AF7A55" w:rsidRDefault="00AF7A55" w:rsidP="00AF7A55">
      <w:pPr>
        <w:rPr>
          <w:rFonts w:hint="eastAsia"/>
        </w:rPr>
      </w:pPr>
      <w:r>
        <w:rPr>
          <w:rFonts w:hint="eastAsia"/>
        </w:rPr>
        <w:t>中華民國</w:t>
      </w:r>
      <w:r>
        <w:rPr>
          <w:rFonts w:hint="eastAsia"/>
        </w:rPr>
        <w:t xml:space="preserve"> 93</w:t>
      </w:r>
      <w:r>
        <w:rPr>
          <w:rFonts w:hint="eastAsia"/>
        </w:rPr>
        <w:t>年</w:t>
      </w:r>
      <w:r>
        <w:rPr>
          <w:rFonts w:hint="eastAsia"/>
        </w:rPr>
        <w:t>4</w:t>
      </w:r>
      <w:r>
        <w:rPr>
          <w:rFonts w:hint="eastAsia"/>
        </w:rPr>
        <w:t>月</w:t>
      </w:r>
      <w:r>
        <w:rPr>
          <w:rFonts w:hint="eastAsia"/>
        </w:rPr>
        <w:t>28</w:t>
      </w:r>
      <w:r>
        <w:rPr>
          <w:rFonts w:hint="eastAsia"/>
        </w:rPr>
        <w:t>日經濟部智慧財產局經</w:t>
      </w:r>
      <w:proofErr w:type="gramStart"/>
      <w:r>
        <w:rPr>
          <w:rFonts w:hint="eastAsia"/>
        </w:rPr>
        <w:t>授智字</w:t>
      </w:r>
      <w:proofErr w:type="gramEnd"/>
      <w:r>
        <w:rPr>
          <w:rFonts w:hint="eastAsia"/>
        </w:rPr>
        <w:t>第</w:t>
      </w:r>
      <w:r>
        <w:rPr>
          <w:rFonts w:hint="eastAsia"/>
        </w:rPr>
        <w:t>0932003036-0</w:t>
      </w:r>
      <w:r>
        <w:rPr>
          <w:rFonts w:hint="eastAsia"/>
        </w:rPr>
        <w:t>號令修</w:t>
      </w:r>
      <w:r>
        <w:rPr>
          <w:rFonts w:hint="eastAsia"/>
        </w:rPr>
        <w:t xml:space="preserve"> </w:t>
      </w:r>
      <w:r>
        <w:rPr>
          <w:rFonts w:hint="eastAsia"/>
        </w:rPr>
        <w:t>正發布全文</w:t>
      </w:r>
      <w:r>
        <w:rPr>
          <w:rFonts w:hint="eastAsia"/>
        </w:rPr>
        <w:t>12</w:t>
      </w:r>
      <w:r>
        <w:rPr>
          <w:rFonts w:hint="eastAsia"/>
        </w:rPr>
        <w:t>點，並自</w:t>
      </w:r>
      <w:r>
        <w:rPr>
          <w:rFonts w:hint="eastAsia"/>
        </w:rPr>
        <w:t>93</w:t>
      </w:r>
      <w:r>
        <w:rPr>
          <w:rFonts w:hint="eastAsia"/>
        </w:rPr>
        <w:t>年</w:t>
      </w:r>
      <w:r>
        <w:rPr>
          <w:rFonts w:hint="eastAsia"/>
        </w:rPr>
        <w:t>5</w:t>
      </w:r>
      <w:r>
        <w:rPr>
          <w:rFonts w:hint="eastAsia"/>
        </w:rPr>
        <w:t>月</w:t>
      </w:r>
      <w:r>
        <w:rPr>
          <w:rFonts w:hint="eastAsia"/>
        </w:rPr>
        <w:t>1</w:t>
      </w:r>
      <w:r>
        <w:rPr>
          <w:rFonts w:hint="eastAsia"/>
        </w:rPr>
        <w:t>日起實施</w:t>
      </w:r>
      <w:r>
        <w:rPr>
          <w:rFonts w:hint="eastAsia"/>
        </w:rPr>
        <w:t xml:space="preserve"> </w:t>
      </w:r>
    </w:p>
    <w:p w:rsidR="00AF7A55" w:rsidRDefault="00AF7A55" w:rsidP="00AF7A55">
      <w:pPr>
        <w:rPr>
          <w:rFonts w:hint="eastAsia"/>
        </w:rPr>
      </w:pPr>
      <w:r>
        <w:rPr>
          <w:rFonts w:hint="eastAsia"/>
        </w:rPr>
        <w:t>中華民國</w:t>
      </w:r>
      <w:r>
        <w:rPr>
          <w:rFonts w:hint="eastAsia"/>
        </w:rPr>
        <w:t>96</w:t>
      </w:r>
      <w:r>
        <w:rPr>
          <w:rFonts w:hint="eastAsia"/>
        </w:rPr>
        <w:t>年</w:t>
      </w:r>
      <w:r>
        <w:rPr>
          <w:rFonts w:hint="eastAsia"/>
        </w:rPr>
        <w:t>11</w:t>
      </w:r>
      <w:r>
        <w:rPr>
          <w:rFonts w:hint="eastAsia"/>
        </w:rPr>
        <w:t>月</w:t>
      </w:r>
      <w:r>
        <w:rPr>
          <w:rFonts w:hint="eastAsia"/>
        </w:rPr>
        <w:t>9</w:t>
      </w:r>
      <w:r>
        <w:rPr>
          <w:rFonts w:hint="eastAsia"/>
        </w:rPr>
        <w:t>日經濟部經</w:t>
      </w:r>
      <w:proofErr w:type="gramStart"/>
      <w:r>
        <w:rPr>
          <w:rFonts w:hint="eastAsia"/>
        </w:rPr>
        <w:t>授智字</w:t>
      </w:r>
      <w:proofErr w:type="gramEnd"/>
      <w:r>
        <w:rPr>
          <w:rFonts w:hint="eastAsia"/>
        </w:rPr>
        <w:t>第</w:t>
      </w:r>
      <w:r>
        <w:rPr>
          <w:rFonts w:hint="eastAsia"/>
        </w:rPr>
        <w:t>09620031172</w:t>
      </w:r>
      <w:r>
        <w:rPr>
          <w:rFonts w:hint="eastAsia"/>
        </w:rPr>
        <w:t>號令廢止</w:t>
      </w:r>
      <w:r>
        <w:rPr>
          <w:rFonts w:hint="eastAsia"/>
        </w:rPr>
        <w:t xml:space="preserve">  </w:t>
      </w:r>
    </w:p>
    <w:p w:rsidR="00AF7A55" w:rsidRDefault="00AF7A55">
      <w:pPr>
        <w:rPr>
          <w:rFonts w:hint="eastAsia"/>
        </w:rPr>
      </w:pPr>
    </w:p>
    <w:p w:rsidR="00AF7A55" w:rsidRPr="00AF7A55" w:rsidRDefault="00AF7A55" w:rsidP="00AF7A55">
      <w:pPr>
        <w:spacing w:line="480" w:lineRule="exact"/>
        <w:rPr>
          <w:rFonts w:hint="eastAsia"/>
          <w:sz w:val="28"/>
          <w:szCs w:val="28"/>
        </w:rPr>
      </w:pPr>
      <w:r w:rsidRPr="00AF7A55">
        <w:rPr>
          <w:rFonts w:hint="eastAsia"/>
          <w:sz w:val="28"/>
          <w:szCs w:val="28"/>
        </w:rPr>
        <w:t>一、為認定商標法（以下簡稱本法）第二十三條第一項第十二款所稱之著名商標或標章，特訂定本要點。</w:t>
      </w:r>
    </w:p>
    <w:p w:rsidR="00AF7A55" w:rsidRPr="00AF7A55" w:rsidRDefault="00AF7A55" w:rsidP="00AF7A55">
      <w:pPr>
        <w:spacing w:line="480" w:lineRule="exact"/>
        <w:rPr>
          <w:rFonts w:hint="eastAsia"/>
          <w:sz w:val="28"/>
          <w:szCs w:val="28"/>
        </w:rPr>
      </w:pPr>
      <w:r w:rsidRPr="00AF7A55">
        <w:rPr>
          <w:rFonts w:hint="eastAsia"/>
          <w:sz w:val="28"/>
          <w:szCs w:val="28"/>
        </w:rPr>
        <w:t>二、本法所稱著名商標或標章，指有客觀證據足以認定已廣為相關事業或消費者所普遍認知者。</w:t>
      </w:r>
    </w:p>
    <w:p w:rsidR="00AF7A55" w:rsidRPr="00AF7A55" w:rsidRDefault="00AF7A55" w:rsidP="00AF7A55">
      <w:pPr>
        <w:spacing w:line="480" w:lineRule="exact"/>
        <w:rPr>
          <w:rFonts w:hint="eastAsia"/>
          <w:sz w:val="28"/>
          <w:szCs w:val="28"/>
        </w:rPr>
      </w:pPr>
      <w:r w:rsidRPr="00AF7A55">
        <w:rPr>
          <w:rFonts w:hint="eastAsia"/>
          <w:sz w:val="28"/>
          <w:szCs w:val="28"/>
        </w:rPr>
        <w:t>三、本要點判斷相關事業或消費者，係以商標或標章所使用商品或服務之交易範圍為</w:t>
      </w:r>
      <w:proofErr w:type="gramStart"/>
      <w:r w:rsidRPr="00AF7A55">
        <w:rPr>
          <w:rFonts w:hint="eastAsia"/>
          <w:sz w:val="28"/>
          <w:szCs w:val="28"/>
        </w:rPr>
        <w:t>準</w:t>
      </w:r>
      <w:proofErr w:type="gramEnd"/>
      <w:r w:rsidRPr="00AF7A55">
        <w:rPr>
          <w:rFonts w:hint="eastAsia"/>
          <w:sz w:val="28"/>
          <w:szCs w:val="28"/>
        </w:rPr>
        <w:t>，包括下列三種情形，但不以此為限：</w:t>
      </w:r>
    </w:p>
    <w:p w:rsidR="00AF7A55" w:rsidRPr="00AF7A55" w:rsidRDefault="00AF7A55" w:rsidP="00AF7A55">
      <w:pPr>
        <w:spacing w:line="480" w:lineRule="exact"/>
        <w:rPr>
          <w:rFonts w:hint="eastAsia"/>
          <w:sz w:val="28"/>
          <w:szCs w:val="28"/>
        </w:rPr>
      </w:pPr>
      <w:r w:rsidRPr="00AF7A55">
        <w:rPr>
          <w:rFonts w:hint="eastAsia"/>
          <w:sz w:val="28"/>
          <w:szCs w:val="28"/>
        </w:rPr>
        <w:t>（一）商標或標章所使用商品或服務之實際或可能消費者。</w:t>
      </w:r>
    </w:p>
    <w:p w:rsidR="00AF7A55" w:rsidRPr="00AF7A55" w:rsidRDefault="00AF7A55" w:rsidP="00AF7A55">
      <w:pPr>
        <w:spacing w:line="480" w:lineRule="exact"/>
        <w:rPr>
          <w:rFonts w:hint="eastAsia"/>
          <w:sz w:val="28"/>
          <w:szCs w:val="28"/>
        </w:rPr>
      </w:pPr>
      <w:r w:rsidRPr="00AF7A55">
        <w:rPr>
          <w:rFonts w:hint="eastAsia"/>
          <w:sz w:val="28"/>
          <w:szCs w:val="28"/>
        </w:rPr>
        <w:t>（二）涉及商標或標章所使用商品或服務經銷管道之人。</w:t>
      </w:r>
    </w:p>
    <w:p w:rsidR="00AF7A55" w:rsidRPr="00AF7A55" w:rsidRDefault="00AF7A55" w:rsidP="00AF7A55">
      <w:pPr>
        <w:spacing w:line="480" w:lineRule="exact"/>
        <w:rPr>
          <w:rFonts w:hint="eastAsia"/>
          <w:sz w:val="28"/>
          <w:szCs w:val="28"/>
        </w:rPr>
      </w:pPr>
      <w:r w:rsidRPr="00AF7A55">
        <w:rPr>
          <w:rFonts w:hint="eastAsia"/>
          <w:sz w:val="28"/>
          <w:szCs w:val="28"/>
        </w:rPr>
        <w:t>（三）經營商標或標章所使用商品或服務之相關業者。</w:t>
      </w:r>
    </w:p>
    <w:p w:rsidR="00AF7A55" w:rsidRPr="00AF7A55" w:rsidRDefault="00AF7A55" w:rsidP="00AF7A55">
      <w:pPr>
        <w:spacing w:line="480" w:lineRule="exact"/>
        <w:rPr>
          <w:rFonts w:hint="eastAsia"/>
          <w:sz w:val="28"/>
          <w:szCs w:val="28"/>
        </w:rPr>
      </w:pPr>
      <w:r w:rsidRPr="00AF7A55">
        <w:rPr>
          <w:rFonts w:hint="eastAsia"/>
          <w:sz w:val="28"/>
          <w:szCs w:val="28"/>
        </w:rPr>
        <w:t>四、商標或標章已為要點三所列其中之一相關事業或消費者所普遍認知者，應認定為著名之商標或標章。</w:t>
      </w:r>
    </w:p>
    <w:p w:rsidR="00AF7A55" w:rsidRPr="00AF7A55" w:rsidRDefault="00AF7A55" w:rsidP="00AF7A55">
      <w:pPr>
        <w:spacing w:line="480" w:lineRule="exact"/>
        <w:rPr>
          <w:rFonts w:hint="eastAsia"/>
          <w:sz w:val="28"/>
          <w:szCs w:val="28"/>
        </w:rPr>
      </w:pPr>
      <w:r w:rsidRPr="00AF7A55">
        <w:rPr>
          <w:rFonts w:hint="eastAsia"/>
          <w:sz w:val="28"/>
          <w:szCs w:val="28"/>
        </w:rPr>
        <w:t>五、著名商標或標章之認定，應就個案情況考量下列足資認定為著名之因素：</w:t>
      </w:r>
    </w:p>
    <w:p w:rsidR="00AF7A55" w:rsidRPr="00AF7A55" w:rsidRDefault="00AF7A55" w:rsidP="00AF7A55">
      <w:pPr>
        <w:spacing w:line="480" w:lineRule="exact"/>
        <w:rPr>
          <w:rFonts w:hint="eastAsia"/>
          <w:sz w:val="28"/>
          <w:szCs w:val="28"/>
        </w:rPr>
      </w:pPr>
      <w:r w:rsidRPr="00AF7A55">
        <w:rPr>
          <w:rFonts w:hint="eastAsia"/>
          <w:sz w:val="28"/>
          <w:szCs w:val="28"/>
        </w:rPr>
        <w:t>（一）相關事業或消費者知悉或認識商標或標章之程度。</w:t>
      </w:r>
    </w:p>
    <w:p w:rsidR="00AF7A55" w:rsidRPr="00AF7A55" w:rsidRDefault="00AF7A55" w:rsidP="00AF7A55">
      <w:pPr>
        <w:spacing w:line="480" w:lineRule="exact"/>
        <w:rPr>
          <w:rFonts w:hint="eastAsia"/>
          <w:sz w:val="28"/>
          <w:szCs w:val="28"/>
        </w:rPr>
      </w:pPr>
      <w:r w:rsidRPr="00AF7A55">
        <w:rPr>
          <w:rFonts w:hint="eastAsia"/>
          <w:sz w:val="28"/>
          <w:szCs w:val="28"/>
        </w:rPr>
        <w:t>（二）商標或標章使用</w:t>
      </w:r>
      <w:proofErr w:type="gramStart"/>
      <w:r w:rsidRPr="00AF7A55">
        <w:rPr>
          <w:rFonts w:hint="eastAsia"/>
          <w:sz w:val="28"/>
          <w:szCs w:val="28"/>
        </w:rPr>
        <w:t>期間、</w:t>
      </w:r>
      <w:proofErr w:type="gramEnd"/>
      <w:r w:rsidRPr="00AF7A55">
        <w:rPr>
          <w:rFonts w:hint="eastAsia"/>
          <w:sz w:val="28"/>
          <w:szCs w:val="28"/>
        </w:rPr>
        <w:t>範圍及地域。</w:t>
      </w:r>
    </w:p>
    <w:p w:rsidR="00AF7A55" w:rsidRPr="00AF7A55" w:rsidRDefault="00AF7A55" w:rsidP="00AF7A55">
      <w:pPr>
        <w:spacing w:line="480" w:lineRule="exact"/>
        <w:rPr>
          <w:rFonts w:hint="eastAsia"/>
          <w:sz w:val="28"/>
          <w:szCs w:val="28"/>
        </w:rPr>
      </w:pPr>
      <w:r w:rsidRPr="00AF7A55">
        <w:rPr>
          <w:rFonts w:hint="eastAsia"/>
          <w:sz w:val="28"/>
          <w:szCs w:val="28"/>
        </w:rPr>
        <w:t>（三）商標或標章推廣之</w:t>
      </w:r>
      <w:proofErr w:type="gramStart"/>
      <w:r w:rsidRPr="00AF7A55">
        <w:rPr>
          <w:rFonts w:hint="eastAsia"/>
          <w:sz w:val="28"/>
          <w:szCs w:val="28"/>
        </w:rPr>
        <w:t>期間、</w:t>
      </w:r>
      <w:proofErr w:type="gramEnd"/>
      <w:r w:rsidRPr="00AF7A55">
        <w:rPr>
          <w:rFonts w:hint="eastAsia"/>
          <w:sz w:val="28"/>
          <w:szCs w:val="28"/>
        </w:rPr>
        <w:t>範圍及地域。所謂商標或標章之推廣，包括商品或服務使用商標或標章之廣告或宣傳，以及在商展或展覽會之展示。</w:t>
      </w:r>
    </w:p>
    <w:p w:rsidR="00AF7A55" w:rsidRPr="00AF7A55" w:rsidRDefault="00AF7A55" w:rsidP="00AF7A55">
      <w:pPr>
        <w:spacing w:line="480" w:lineRule="exact"/>
        <w:rPr>
          <w:rFonts w:hint="eastAsia"/>
          <w:sz w:val="28"/>
          <w:szCs w:val="28"/>
        </w:rPr>
      </w:pPr>
      <w:r w:rsidRPr="00AF7A55">
        <w:rPr>
          <w:rFonts w:hint="eastAsia"/>
          <w:sz w:val="28"/>
          <w:szCs w:val="28"/>
        </w:rPr>
        <w:t>（四）商標或標章註冊、申請註冊之</w:t>
      </w:r>
      <w:proofErr w:type="gramStart"/>
      <w:r w:rsidRPr="00AF7A55">
        <w:rPr>
          <w:rFonts w:hint="eastAsia"/>
          <w:sz w:val="28"/>
          <w:szCs w:val="28"/>
        </w:rPr>
        <w:t>期間、</w:t>
      </w:r>
      <w:proofErr w:type="gramEnd"/>
      <w:r w:rsidRPr="00AF7A55">
        <w:rPr>
          <w:rFonts w:hint="eastAsia"/>
          <w:sz w:val="28"/>
          <w:szCs w:val="28"/>
        </w:rPr>
        <w:t>範圍及地域。</w:t>
      </w:r>
    </w:p>
    <w:p w:rsidR="00AF7A55" w:rsidRPr="00AF7A55" w:rsidRDefault="00AF7A55" w:rsidP="00AF7A55">
      <w:pPr>
        <w:spacing w:line="480" w:lineRule="exact"/>
        <w:rPr>
          <w:rFonts w:hint="eastAsia"/>
          <w:sz w:val="28"/>
          <w:szCs w:val="28"/>
        </w:rPr>
      </w:pPr>
      <w:r w:rsidRPr="00AF7A55">
        <w:rPr>
          <w:rFonts w:hint="eastAsia"/>
          <w:sz w:val="28"/>
          <w:szCs w:val="28"/>
        </w:rPr>
        <w:t xml:space="preserve">      </w:t>
      </w:r>
      <w:r w:rsidRPr="00AF7A55">
        <w:rPr>
          <w:rFonts w:hint="eastAsia"/>
          <w:sz w:val="28"/>
          <w:szCs w:val="28"/>
        </w:rPr>
        <w:t>但須達足以反映其使用或被認識之程度。</w:t>
      </w:r>
    </w:p>
    <w:p w:rsidR="00AF7A55" w:rsidRPr="00AF7A55" w:rsidRDefault="00AF7A55" w:rsidP="00AF7A55">
      <w:pPr>
        <w:spacing w:line="480" w:lineRule="exact"/>
        <w:rPr>
          <w:rFonts w:hint="eastAsia"/>
          <w:sz w:val="28"/>
          <w:szCs w:val="28"/>
        </w:rPr>
      </w:pPr>
      <w:r w:rsidRPr="00AF7A55">
        <w:rPr>
          <w:rFonts w:hint="eastAsia"/>
          <w:sz w:val="28"/>
          <w:szCs w:val="28"/>
        </w:rPr>
        <w:lastRenderedPageBreak/>
        <w:t>（五）商標或標章成功執行其權利之紀錄，特別指經曾經行政或司法機關認定為著名之情形。</w:t>
      </w:r>
    </w:p>
    <w:p w:rsidR="00AF7A55" w:rsidRPr="00AF7A55" w:rsidRDefault="00AF7A55" w:rsidP="00AF7A55">
      <w:pPr>
        <w:spacing w:line="480" w:lineRule="exact"/>
        <w:rPr>
          <w:rFonts w:hint="eastAsia"/>
          <w:sz w:val="28"/>
          <w:szCs w:val="28"/>
        </w:rPr>
      </w:pPr>
      <w:r w:rsidRPr="00AF7A55">
        <w:rPr>
          <w:rFonts w:hint="eastAsia"/>
          <w:sz w:val="28"/>
          <w:szCs w:val="28"/>
        </w:rPr>
        <w:t>（六）商標或標章之價值。</w:t>
      </w:r>
    </w:p>
    <w:p w:rsidR="00AF7A55" w:rsidRPr="00AF7A55" w:rsidRDefault="00AF7A55" w:rsidP="00AF7A55">
      <w:pPr>
        <w:spacing w:line="480" w:lineRule="exact"/>
        <w:rPr>
          <w:rFonts w:hint="eastAsia"/>
          <w:sz w:val="28"/>
          <w:szCs w:val="28"/>
        </w:rPr>
      </w:pPr>
      <w:r w:rsidRPr="00AF7A55">
        <w:rPr>
          <w:rFonts w:hint="eastAsia"/>
          <w:sz w:val="28"/>
          <w:szCs w:val="28"/>
        </w:rPr>
        <w:t>（七）其他足以認定著名商標或標章之因素。</w:t>
      </w:r>
    </w:p>
    <w:p w:rsidR="00AF7A55" w:rsidRPr="00AF7A55" w:rsidRDefault="00AF7A55" w:rsidP="00AF7A55">
      <w:pPr>
        <w:spacing w:line="480" w:lineRule="exact"/>
        <w:rPr>
          <w:rFonts w:hint="eastAsia"/>
          <w:sz w:val="28"/>
          <w:szCs w:val="28"/>
        </w:rPr>
      </w:pPr>
      <w:r w:rsidRPr="00AF7A55">
        <w:rPr>
          <w:rFonts w:hint="eastAsia"/>
          <w:sz w:val="28"/>
          <w:szCs w:val="28"/>
        </w:rPr>
        <w:t>六、本要點五各項因素得依下列證據證明之：</w:t>
      </w:r>
    </w:p>
    <w:p w:rsidR="00AF7A55" w:rsidRPr="00AF7A55" w:rsidRDefault="00AF7A55" w:rsidP="00AF7A55">
      <w:pPr>
        <w:spacing w:line="480" w:lineRule="exact"/>
        <w:rPr>
          <w:rFonts w:hint="eastAsia"/>
          <w:sz w:val="28"/>
          <w:szCs w:val="28"/>
        </w:rPr>
      </w:pPr>
      <w:r w:rsidRPr="00AF7A55">
        <w:rPr>
          <w:rFonts w:hint="eastAsia"/>
          <w:sz w:val="28"/>
          <w:szCs w:val="28"/>
        </w:rPr>
        <w:t>（一）商品或服務銷售發票、行銷單據、進出口單據及其銷售數額統計之明細等資料。</w:t>
      </w:r>
    </w:p>
    <w:p w:rsidR="00AF7A55" w:rsidRPr="00AF7A55" w:rsidRDefault="00AF7A55" w:rsidP="00AF7A55">
      <w:pPr>
        <w:spacing w:line="480" w:lineRule="exact"/>
        <w:rPr>
          <w:rFonts w:hint="eastAsia"/>
          <w:sz w:val="28"/>
          <w:szCs w:val="28"/>
        </w:rPr>
      </w:pPr>
      <w:r w:rsidRPr="00AF7A55">
        <w:rPr>
          <w:rFonts w:hint="eastAsia"/>
          <w:sz w:val="28"/>
          <w:szCs w:val="28"/>
        </w:rPr>
        <w:t>（二）國內、外之報章、雜誌或電視等大眾媒體廣告資料。</w:t>
      </w:r>
    </w:p>
    <w:p w:rsidR="00AF7A55" w:rsidRPr="00AF7A55" w:rsidRDefault="00AF7A55" w:rsidP="00AF7A55">
      <w:pPr>
        <w:spacing w:line="480" w:lineRule="exact"/>
        <w:rPr>
          <w:rFonts w:hint="eastAsia"/>
          <w:sz w:val="28"/>
          <w:szCs w:val="28"/>
        </w:rPr>
      </w:pPr>
      <w:r w:rsidRPr="00AF7A55">
        <w:rPr>
          <w:rFonts w:hint="eastAsia"/>
          <w:sz w:val="28"/>
          <w:szCs w:val="28"/>
        </w:rPr>
        <w:t>（三）商品或服務銷售據點及其銷售管道、場所之配置情形。</w:t>
      </w:r>
    </w:p>
    <w:p w:rsidR="00AF7A55" w:rsidRPr="00AF7A55" w:rsidRDefault="00AF7A55" w:rsidP="00AF7A55">
      <w:pPr>
        <w:spacing w:line="480" w:lineRule="exact"/>
        <w:rPr>
          <w:rFonts w:hint="eastAsia"/>
          <w:sz w:val="28"/>
          <w:szCs w:val="28"/>
        </w:rPr>
      </w:pPr>
      <w:r w:rsidRPr="00AF7A55">
        <w:rPr>
          <w:rFonts w:hint="eastAsia"/>
          <w:sz w:val="28"/>
          <w:szCs w:val="28"/>
        </w:rPr>
        <w:t>（四）商標或標章在市場上之評價、</w:t>
      </w:r>
      <w:proofErr w:type="gramStart"/>
      <w:r w:rsidRPr="00AF7A55">
        <w:rPr>
          <w:rFonts w:hint="eastAsia"/>
          <w:sz w:val="28"/>
          <w:szCs w:val="28"/>
        </w:rPr>
        <w:t>鑑</w:t>
      </w:r>
      <w:proofErr w:type="gramEnd"/>
      <w:r w:rsidRPr="00AF7A55">
        <w:rPr>
          <w:rFonts w:hint="eastAsia"/>
          <w:sz w:val="28"/>
          <w:szCs w:val="28"/>
        </w:rPr>
        <w:t>價、銷售額排名、廣告額排名或其營業狀況等資料。</w:t>
      </w:r>
    </w:p>
    <w:p w:rsidR="00AF7A55" w:rsidRPr="00AF7A55" w:rsidRDefault="00AF7A55" w:rsidP="00AF7A55">
      <w:pPr>
        <w:spacing w:line="480" w:lineRule="exact"/>
        <w:rPr>
          <w:rFonts w:hint="eastAsia"/>
          <w:sz w:val="28"/>
          <w:szCs w:val="28"/>
        </w:rPr>
      </w:pPr>
      <w:r w:rsidRPr="00AF7A55">
        <w:rPr>
          <w:rFonts w:hint="eastAsia"/>
          <w:sz w:val="28"/>
          <w:szCs w:val="28"/>
        </w:rPr>
        <w:t>（五）商標或</w:t>
      </w:r>
      <w:proofErr w:type="gramStart"/>
      <w:r w:rsidRPr="00AF7A55">
        <w:rPr>
          <w:rFonts w:hint="eastAsia"/>
          <w:sz w:val="28"/>
          <w:szCs w:val="28"/>
        </w:rPr>
        <w:t>標章創用</w:t>
      </w:r>
      <w:proofErr w:type="gramEnd"/>
      <w:r w:rsidRPr="00AF7A55">
        <w:rPr>
          <w:rFonts w:hint="eastAsia"/>
          <w:sz w:val="28"/>
          <w:szCs w:val="28"/>
        </w:rPr>
        <w:t>時間及其持續使用等資料。</w:t>
      </w:r>
    </w:p>
    <w:p w:rsidR="00AF7A55" w:rsidRPr="00AF7A55" w:rsidRDefault="00AF7A55" w:rsidP="00AF7A55">
      <w:pPr>
        <w:spacing w:line="480" w:lineRule="exact"/>
        <w:rPr>
          <w:rFonts w:hint="eastAsia"/>
          <w:sz w:val="28"/>
          <w:szCs w:val="28"/>
        </w:rPr>
      </w:pPr>
      <w:r w:rsidRPr="00AF7A55">
        <w:rPr>
          <w:rFonts w:hint="eastAsia"/>
          <w:sz w:val="28"/>
          <w:szCs w:val="28"/>
        </w:rPr>
        <w:t>（六）商標或標章在國內、外註冊之文件。包括其關係企業所為商標或標章註冊之資料。</w:t>
      </w:r>
    </w:p>
    <w:p w:rsidR="00AF7A55" w:rsidRPr="00AF7A55" w:rsidRDefault="00AF7A55" w:rsidP="00AF7A55">
      <w:pPr>
        <w:spacing w:line="480" w:lineRule="exact"/>
        <w:rPr>
          <w:rFonts w:hint="eastAsia"/>
          <w:sz w:val="28"/>
          <w:szCs w:val="28"/>
        </w:rPr>
      </w:pPr>
      <w:r w:rsidRPr="00AF7A55">
        <w:rPr>
          <w:rFonts w:hint="eastAsia"/>
          <w:sz w:val="28"/>
          <w:szCs w:val="28"/>
        </w:rPr>
        <w:t>（七）具公信力機構出具之相關證明或市場調查報告等資料。</w:t>
      </w:r>
    </w:p>
    <w:p w:rsidR="00AF7A55" w:rsidRPr="00AF7A55" w:rsidRDefault="00AF7A55" w:rsidP="00AF7A55">
      <w:pPr>
        <w:spacing w:line="480" w:lineRule="exact"/>
        <w:rPr>
          <w:rFonts w:hint="eastAsia"/>
          <w:sz w:val="28"/>
          <w:szCs w:val="28"/>
        </w:rPr>
      </w:pPr>
      <w:r w:rsidRPr="00AF7A55">
        <w:rPr>
          <w:rFonts w:hint="eastAsia"/>
          <w:sz w:val="28"/>
          <w:szCs w:val="28"/>
        </w:rPr>
        <w:t>（八）行政或司法機關所為相關認定之文件。</w:t>
      </w:r>
    </w:p>
    <w:p w:rsidR="00AF7A55" w:rsidRPr="00AF7A55" w:rsidRDefault="00AF7A55" w:rsidP="00AF7A55">
      <w:pPr>
        <w:spacing w:line="480" w:lineRule="exact"/>
        <w:rPr>
          <w:rFonts w:hint="eastAsia"/>
          <w:sz w:val="28"/>
          <w:szCs w:val="28"/>
        </w:rPr>
      </w:pPr>
      <w:r w:rsidRPr="00AF7A55">
        <w:rPr>
          <w:rFonts w:hint="eastAsia"/>
          <w:sz w:val="28"/>
          <w:szCs w:val="28"/>
        </w:rPr>
        <w:t>（九）其他證明商標或標章著名之資料。</w:t>
      </w:r>
    </w:p>
    <w:p w:rsidR="00AF7A55" w:rsidRPr="00AF7A55" w:rsidRDefault="00AF7A55" w:rsidP="00AF7A55">
      <w:pPr>
        <w:spacing w:line="480" w:lineRule="exact"/>
        <w:rPr>
          <w:rFonts w:hint="eastAsia"/>
          <w:sz w:val="28"/>
          <w:szCs w:val="28"/>
        </w:rPr>
      </w:pPr>
      <w:r w:rsidRPr="00AF7A55">
        <w:rPr>
          <w:rFonts w:hint="eastAsia"/>
          <w:sz w:val="28"/>
          <w:szCs w:val="28"/>
        </w:rPr>
        <w:t>七、本要點著名商標或標章之認定，不以在我國註冊、申請註冊或使用為前提要件。</w:t>
      </w:r>
    </w:p>
    <w:p w:rsidR="00AF7A55" w:rsidRPr="00AF7A55" w:rsidRDefault="00AF7A55" w:rsidP="00AF7A55">
      <w:pPr>
        <w:spacing w:line="480" w:lineRule="exact"/>
        <w:rPr>
          <w:rFonts w:hint="eastAsia"/>
          <w:sz w:val="28"/>
          <w:szCs w:val="28"/>
        </w:rPr>
      </w:pPr>
      <w:r w:rsidRPr="00AF7A55">
        <w:rPr>
          <w:rFonts w:hint="eastAsia"/>
          <w:sz w:val="28"/>
          <w:szCs w:val="28"/>
        </w:rPr>
        <w:t>八、商標或標章不以商標或標章所有人自行使用者為限，其關係企業或第三人所為商標或標章之使用資料，得併入本要點五各項因素考量。</w:t>
      </w:r>
    </w:p>
    <w:p w:rsidR="00AF7A55" w:rsidRPr="00AF7A55" w:rsidRDefault="00AF7A55" w:rsidP="00AF7A55">
      <w:pPr>
        <w:spacing w:line="480" w:lineRule="exact"/>
        <w:rPr>
          <w:rFonts w:hint="eastAsia"/>
          <w:sz w:val="28"/>
          <w:szCs w:val="28"/>
        </w:rPr>
      </w:pPr>
      <w:r w:rsidRPr="00AF7A55">
        <w:rPr>
          <w:rFonts w:hint="eastAsia"/>
          <w:sz w:val="28"/>
          <w:szCs w:val="28"/>
        </w:rPr>
        <w:t>九、商標或標章之使用證據，應有其圖樣及日期之標示或得以辨識其使用之圖</w:t>
      </w:r>
      <w:bookmarkStart w:id="0" w:name="_GoBack"/>
      <w:bookmarkEnd w:id="0"/>
      <w:r w:rsidRPr="00AF7A55">
        <w:rPr>
          <w:rFonts w:hint="eastAsia"/>
          <w:sz w:val="28"/>
          <w:szCs w:val="28"/>
        </w:rPr>
        <w:t>樣及日期的佐證資料，並不以國內為限。但於國外所為之證據資料，仍須以國內相關事業或消費者得否知悉為判斷。</w:t>
      </w:r>
    </w:p>
    <w:p w:rsidR="00AF7A55" w:rsidRPr="00AF7A55" w:rsidRDefault="00AF7A55" w:rsidP="00AF7A55">
      <w:pPr>
        <w:spacing w:line="480" w:lineRule="exact"/>
        <w:rPr>
          <w:rFonts w:hint="eastAsia"/>
          <w:sz w:val="28"/>
          <w:szCs w:val="28"/>
        </w:rPr>
      </w:pPr>
      <w:r w:rsidRPr="00AF7A55">
        <w:rPr>
          <w:rFonts w:hint="eastAsia"/>
          <w:sz w:val="28"/>
          <w:szCs w:val="28"/>
        </w:rPr>
        <w:t>十、著名商標或標章之認定，應由商標專責機關就本要點六所列證據，綜合要點五各項認定因素判斷之。但眾所周知之事實，不在此限。</w:t>
      </w:r>
    </w:p>
    <w:p w:rsidR="00AF7A55" w:rsidRPr="00AF7A55" w:rsidRDefault="00AF7A55" w:rsidP="00AF7A55">
      <w:pPr>
        <w:spacing w:line="480" w:lineRule="exact"/>
        <w:rPr>
          <w:rFonts w:hint="eastAsia"/>
          <w:sz w:val="28"/>
          <w:szCs w:val="28"/>
        </w:rPr>
      </w:pPr>
      <w:r w:rsidRPr="00AF7A55">
        <w:rPr>
          <w:rFonts w:hint="eastAsia"/>
          <w:sz w:val="28"/>
          <w:szCs w:val="28"/>
        </w:rPr>
        <w:t>十一、曾具體舉證並經認定為著名商標或標章，得不要求商標或標章所有人提出相同證據證明之。但因個案審查需要，仍得要求其檢送相</w:t>
      </w:r>
      <w:r w:rsidRPr="00AF7A55">
        <w:rPr>
          <w:rFonts w:hint="eastAsia"/>
          <w:sz w:val="28"/>
          <w:szCs w:val="28"/>
        </w:rPr>
        <w:lastRenderedPageBreak/>
        <w:t>關證據證明之。</w:t>
      </w:r>
    </w:p>
    <w:p w:rsidR="00AF7A55" w:rsidRPr="00AF7A55" w:rsidRDefault="00AF7A55" w:rsidP="00AF7A55">
      <w:pPr>
        <w:spacing w:line="480" w:lineRule="exact"/>
        <w:rPr>
          <w:rFonts w:hint="eastAsia"/>
          <w:sz w:val="28"/>
          <w:szCs w:val="28"/>
        </w:rPr>
      </w:pPr>
      <w:r w:rsidRPr="00AF7A55">
        <w:rPr>
          <w:rFonts w:hint="eastAsia"/>
          <w:sz w:val="28"/>
          <w:szCs w:val="28"/>
        </w:rPr>
        <w:t>十二、本認定要點於證明標章、團體標章及團體商標依性質</w:t>
      </w:r>
      <w:proofErr w:type="gramStart"/>
      <w:r w:rsidRPr="00AF7A55">
        <w:rPr>
          <w:rFonts w:hint="eastAsia"/>
          <w:sz w:val="28"/>
          <w:szCs w:val="28"/>
        </w:rPr>
        <w:t>準</w:t>
      </w:r>
      <w:proofErr w:type="gramEnd"/>
      <w:r w:rsidRPr="00AF7A55">
        <w:rPr>
          <w:rFonts w:hint="eastAsia"/>
          <w:sz w:val="28"/>
          <w:szCs w:val="28"/>
        </w:rPr>
        <w:t>用之。</w:t>
      </w:r>
    </w:p>
    <w:p w:rsidR="00AF7A55" w:rsidRPr="00AF7A55" w:rsidRDefault="00AF7A55" w:rsidP="00AF7A55">
      <w:pPr>
        <w:spacing w:line="480" w:lineRule="exact"/>
        <w:rPr>
          <w:sz w:val="28"/>
          <w:szCs w:val="28"/>
        </w:rPr>
      </w:pPr>
    </w:p>
    <w:sectPr w:rsidR="00AF7A55" w:rsidRPr="00AF7A55">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7A55"/>
    <w:rsid w:val="00A92DD3"/>
    <w:rsid w:val="00AF7A5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Pages>
  <Words>209</Words>
  <Characters>1192</Characters>
  <Application>Microsoft Office Word</Application>
  <DocSecurity>0</DocSecurity>
  <Lines>9</Lines>
  <Paragraphs>2</Paragraphs>
  <ScaleCrop>false</ScaleCrop>
  <Company/>
  <LinksUpToDate>false</LinksUpToDate>
  <CharactersWithSpaces>1399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00353</dc:creator>
  <cp:lastModifiedBy>00353</cp:lastModifiedBy>
  <cp:revision>1</cp:revision>
  <dcterms:created xsi:type="dcterms:W3CDTF">2014-05-15T09:05:00Z</dcterms:created>
  <dcterms:modified xsi:type="dcterms:W3CDTF">2014-05-15T09:11:00Z</dcterms:modified>
</cp:coreProperties>
</file>